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BDD09" w14:textId="77777777" w:rsidR="00501D6E" w:rsidRPr="00704797" w:rsidRDefault="00501D6E" w:rsidP="00466754">
      <w:pPr>
        <w:jc w:val="center"/>
        <w:rPr>
          <w:rFonts w:ascii="Arial" w:hAnsi="Arial" w:cs="Arial"/>
          <w:b/>
          <w:sz w:val="32"/>
          <w:szCs w:val="32"/>
        </w:rPr>
      </w:pPr>
      <w:r w:rsidRPr="00704797">
        <w:rPr>
          <w:rFonts w:ascii="Arial" w:hAnsi="Arial" w:cs="Arial"/>
          <w:b/>
          <w:sz w:val="32"/>
          <w:szCs w:val="32"/>
        </w:rPr>
        <w:t>002  U P R A V N I     O D J E L      Z A     F I N A N C I J E</w:t>
      </w:r>
      <w:r w:rsidR="00466754" w:rsidRPr="00704797">
        <w:rPr>
          <w:rFonts w:ascii="Arial" w:hAnsi="Arial" w:cs="Arial"/>
          <w:b/>
          <w:sz w:val="32"/>
          <w:szCs w:val="32"/>
        </w:rPr>
        <w:t>,  TURIZAM I GOSPODARSTVO</w:t>
      </w:r>
    </w:p>
    <w:p w14:paraId="661B9BE0" w14:textId="77777777" w:rsidR="00501D6E" w:rsidRPr="00704797" w:rsidRDefault="00501D6E" w:rsidP="00F86571">
      <w:pPr>
        <w:jc w:val="center"/>
        <w:rPr>
          <w:rFonts w:ascii="Arial" w:hAnsi="Arial" w:cs="Arial"/>
          <w:b/>
          <w:sz w:val="24"/>
          <w:szCs w:val="24"/>
        </w:rPr>
      </w:pPr>
    </w:p>
    <w:p w14:paraId="4C37D916" w14:textId="77777777" w:rsidR="00E67C5A" w:rsidRPr="00704797" w:rsidRDefault="00781428" w:rsidP="00351DD4">
      <w:pPr>
        <w:jc w:val="center"/>
        <w:rPr>
          <w:rFonts w:ascii="Arial" w:hAnsi="Arial" w:cs="Arial"/>
          <w:b/>
          <w:sz w:val="24"/>
          <w:szCs w:val="24"/>
        </w:rPr>
      </w:pPr>
      <w:r w:rsidRPr="00704797">
        <w:rPr>
          <w:rFonts w:ascii="Arial" w:hAnsi="Arial" w:cs="Arial"/>
          <w:b/>
          <w:sz w:val="24"/>
          <w:szCs w:val="24"/>
        </w:rPr>
        <w:t>OBRAZLOŽENJE FINANCIJSKOG PLANA UPRAVNOG ODJELA ZA FINANCIJE  ZA 201</w:t>
      </w:r>
      <w:r w:rsidR="00C6224A">
        <w:rPr>
          <w:rFonts w:ascii="Arial" w:hAnsi="Arial" w:cs="Arial"/>
          <w:b/>
          <w:sz w:val="24"/>
          <w:szCs w:val="24"/>
        </w:rPr>
        <w:t>9</w:t>
      </w:r>
      <w:r w:rsidRPr="00704797">
        <w:rPr>
          <w:rFonts w:ascii="Arial" w:hAnsi="Arial" w:cs="Arial"/>
          <w:b/>
          <w:sz w:val="24"/>
          <w:szCs w:val="24"/>
        </w:rPr>
        <w:t>-20</w:t>
      </w:r>
      <w:r w:rsidR="00C6224A">
        <w:rPr>
          <w:rFonts w:ascii="Arial" w:hAnsi="Arial" w:cs="Arial"/>
          <w:b/>
          <w:sz w:val="24"/>
          <w:szCs w:val="24"/>
        </w:rPr>
        <w:t>21</w:t>
      </w:r>
      <w:r w:rsidRPr="00704797">
        <w:rPr>
          <w:rFonts w:ascii="Arial" w:hAnsi="Arial" w:cs="Arial"/>
          <w:b/>
          <w:sz w:val="24"/>
          <w:szCs w:val="24"/>
        </w:rPr>
        <w:t>. GODINE</w:t>
      </w:r>
    </w:p>
    <w:p w14:paraId="158FEC5F" w14:textId="77777777" w:rsidR="00781428" w:rsidRPr="00704797" w:rsidRDefault="00781428">
      <w:pPr>
        <w:rPr>
          <w:rFonts w:ascii="Arial" w:hAnsi="Arial" w:cs="Arial"/>
          <w:sz w:val="24"/>
          <w:szCs w:val="24"/>
        </w:rPr>
      </w:pPr>
    </w:p>
    <w:p w14:paraId="4D6BC803" w14:textId="77777777" w:rsidR="009B1786" w:rsidRPr="00704797" w:rsidRDefault="009B1786" w:rsidP="009B1786">
      <w:pPr>
        <w:rPr>
          <w:rFonts w:ascii="Arial" w:hAnsi="Arial" w:cs="Arial"/>
          <w:sz w:val="24"/>
          <w:szCs w:val="24"/>
        </w:rPr>
      </w:pPr>
      <w:r w:rsidRPr="00704797">
        <w:rPr>
          <w:rFonts w:ascii="Arial" w:hAnsi="Arial" w:cs="Arial"/>
          <w:sz w:val="24"/>
          <w:szCs w:val="24"/>
        </w:rPr>
        <w:t>DJELOKRUG RADA</w:t>
      </w:r>
    </w:p>
    <w:p w14:paraId="3AE4EA37" w14:textId="77777777" w:rsidR="009B1786" w:rsidRPr="00704797" w:rsidRDefault="009B1786" w:rsidP="009B1786">
      <w:pPr>
        <w:spacing w:line="360" w:lineRule="auto"/>
        <w:jc w:val="both"/>
        <w:rPr>
          <w:rFonts w:ascii="Arial" w:hAnsi="Arial" w:cs="Arial"/>
          <w:b/>
          <w:i/>
          <w:sz w:val="24"/>
          <w:szCs w:val="24"/>
        </w:rPr>
      </w:pPr>
      <w:r w:rsidRPr="00704797">
        <w:rPr>
          <w:rFonts w:ascii="Arial" w:hAnsi="Arial" w:cs="Arial"/>
          <w:sz w:val="24"/>
          <w:szCs w:val="24"/>
        </w:rPr>
        <w:t xml:space="preserve">Upravni odjel za financije, turizam  i gospodarstvo  osnovan je  Odlukom o ustrojstvu i djelokrugu Gradske uprave Grada Crikvenice (Sl. novine PGŽ 39/13.) kojom su propisani njegovi poslovi i zadaci.  </w:t>
      </w:r>
    </w:p>
    <w:p w14:paraId="7AFA12A0" w14:textId="77777777" w:rsidR="009B1786" w:rsidRPr="00704797" w:rsidRDefault="009B1786" w:rsidP="009B1786">
      <w:pPr>
        <w:spacing w:line="480" w:lineRule="auto"/>
        <w:rPr>
          <w:rFonts w:ascii="Arial" w:hAnsi="Arial" w:cs="Arial"/>
          <w:sz w:val="24"/>
          <w:szCs w:val="24"/>
        </w:rPr>
      </w:pPr>
      <w:r w:rsidRPr="00704797">
        <w:rPr>
          <w:rFonts w:ascii="Arial" w:hAnsi="Arial" w:cs="Arial"/>
          <w:sz w:val="24"/>
          <w:szCs w:val="24"/>
        </w:rPr>
        <w:t>Neki od osnovnih poslova i zadataka su:</w:t>
      </w:r>
    </w:p>
    <w:p w14:paraId="66A96B60" w14:textId="77777777"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 xml:space="preserve">Obavljanje poslova fakturiranja i evidencije  izvornih proračunskih prihoda </w:t>
      </w:r>
    </w:p>
    <w:p w14:paraId="0C892768" w14:textId="77777777"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Obavljanje poslova obračuna plaća, naknada i platnog prometa i blagajničkog poslovanja</w:t>
      </w:r>
    </w:p>
    <w:p w14:paraId="04B978FB" w14:textId="77777777"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Vođenje knjigovodstvene evidencije o izvršavanju proračuna, te ostale propisane knjigovodstvene evidencije</w:t>
      </w:r>
    </w:p>
    <w:p w14:paraId="5A62F180" w14:textId="77777777"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Praćenje, nadzor i predlaganje mjera za povećanje prihoda i poboljšanja stanja naplate svih javnih prihoda gradskog proračuna</w:t>
      </w:r>
    </w:p>
    <w:p w14:paraId="20D79DCF" w14:textId="77777777"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Sastavljanje prijedloga proračuna, njegovih izmjena tijekom godine, polugodišnjeg i godišnjeg obračuna te pratećih dokumenata</w:t>
      </w:r>
    </w:p>
    <w:p w14:paraId="0ACDCDAB" w14:textId="77777777"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Praćenje, nadzor i razlučivanje izvršavanja rashoda proračuna</w:t>
      </w:r>
    </w:p>
    <w:p w14:paraId="1457C6D5" w14:textId="77777777"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Predlaganje mjera radi racionalizacije rashoda</w:t>
      </w:r>
    </w:p>
    <w:p w14:paraId="06738537" w14:textId="77777777"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 xml:space="preserve">Pripremanje specijaliziranih financijskih izvješća radi potpore odlučivanju </w:t>
      </w:r>
    </w:p>
    <w:p w14:paraId="18CA4C6D" w14:textId="77777777" w:rsidR="009B1786"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Organizaciju informacijskog sustava Grada</w:t>
      </w:r>
    </w:p>
    <w:p w14:paraId="23E2A2FA" w14:textId="77777777" w:rsidR="00472FFF" w:rsidRPr="00704797" w:rsidRDefault="00472FFF"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Praćenje gospodarskih i društvenih kretanja na području Grada Crikvenice</w:t>
      </w:r>
    </w:p>
    <w:p w14:paraId="48931F32" w14:textId="77777777" w:rsidR="00472FFF" w:rsidRPr="00704797" w:rsidRDefault="009B1786"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Predlaganje i praćenje mjera za poticanje poduzetništva</w:t>
      </w:r>
    </w:p>
    <w:p w14:paraId="4F209ADA" w14:textId="77777777" w:rsidR="00472FFF" w:rsidRPr="00704797" w:rsidRDefault="00472FFF"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 xml:space="preserve">Praćenje investicija, priprema projekata za kandidiranje na javne pozive, </w:t>
      </w:r>
    </w:p>
    <w:p w14:paraId="30E1874C" w14:textId="77777777" w:rsidR="00472FFF" w:rsidRPr="00704797" w:rsidRDefault="00472FFF"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Praćenje rada trgovačkih društava  u vlasništvu i suvlasništvu Grada Crikvenice</w:t>
      </w:r>
      <w:r w:rsidR="009B1786" w:rsidRPr="00704797">
        <w:rPr>
          <w:rFonts w:ascii="Arial" w:hAnsi="Arial" w:cs="Arial"/>
          <w:color w:val="000000" w:themeColor="text1"/>
          <w:sz w:val="24"/>
          <w:szCs w:val="24"/>
        </w:rPr>
        <w:t xml:space="preserve"> </w:t>
      </w:r>
    </w:p>
    <w:p w14:paraId="571029E0" w14:textId="77777777" w:rsidR="009B1786" w:rsidRDefault="00472FFF" w:rsidP="009B1786">
      <w:pPr>
        <w:pStyle w:val="ListParagraph"/>
        <w:numPr>
          <w:ilvl w:val="0"/>
          <w:numId w:val="4"/>
        </w:numPr>
        <w:rPr>
          <w:rFonts w:ascii="Arial" w:hAnsi="Arial" w:cs="Arial"/>
          <w:color w:val="000000" w:themeColor="text1"/>
          <w:sz w:val="24"/>
          <w:szCs w:val="24"/>
        </w:rPr>
      </w:pPr>
      <w:r w:rsidRPr="00704797">
        <w:rPr>
          <w:rFonts w:ascii="Arial" w:hAnsi="Arial" w:cs="Arial"/>
          <w:color w:val="000000" w:themeColor="text1"/>
          <w:sz w:val="24"/>
          <w:szCs w:val="24"/>
        </w:rPr>
        <w:t xml:space="preserve">Surađuje sa turističkom zajednicom i obavlja stručne i druge poslove vezane uz turizam iz nadležnosti Grada Crikvenice </w:t>
      </w:r>
      <w:r w:rsidR="009B1786" w:rsidRPr="00704797">
        <w:rPr>
          <w:rFonts w:ascii="Arial" w:hAnsi="Arial" w:cs="Arial"/>
          <w:color w:val="000000" w:themeColor="text1"/>
          <w:sz w:val="24"/>
          <w:szCs w:val="24"/>
        </w:rPr>
        <w:t>itd.</w:t>
      </w:r>
    </w:p>
    <w:p w14:paraId="22236A37" w14:textId="77777777" w:rsidR="005D4197" w:rsidRDefault="005D4197" w:rsidP="005D4197">
      <w:pPr>
        <w:rPr>
          <w:rFonts w:ascii="Arial" w:hAnsi="Arial" w:cs="Arial"/>
          <w:color w:val="000000" w:themeColor="text1"/>
          <w:sz w:val="24"/>
          <w:szCs w:val="24"/>
        </w:rPr>
      </w:pPr>
    </w:p>
    <w:p w14:paraId="43AE92C7" w14:textId="77777777" w:rsidR="005D4197" w:rsidRDefault="005D4197" w:rsidP="005D4197">
      <w:pPr>
        <w:rPr>
          <w:rFonts w:ascii="Arial" w:hAnsi="Arial" w:cs="Arial"/>
          <w:color w:val="000000" w:themeColor="text1"/>
          <w:sz w:val="24"/>
          <w:szCs w:val="24"/>
        </w:rPr>
      </w:pPr>
    </w:p>
    <w:p w14:paraId="1B41AB1F" w14:textId="77777777" w:rsidR="005D4197" w:rsidRPr="005D4197" w:rsidRDefault="005D4197" w:rsidP="005D4197">
      <w:pPr>
        <w:rPr>
          <w:rFonts w:ascii="Arial" w:hAnsi="Arial" w:cs="Arial"/>
          <w:color w:val="000000" w:themeColor="text1"/>
          <w:sz w:val="24"/>
          <w:szCs w:val="24"/>
        </w:rPr>
      </w:pPr>
    </w:p>
    <w:tbl>
      <w:tblPr>
        <w:tblW w:w="9443" w:type="dxa"/>
        <w:tblLook w:val="04A0" w:firstRow="1" w:lastRow="0" w:firstColumn="1" w:lastColumn="0" w:noHBand="0" w:noVBand="1"/>
      </w:tblPr>
      <w:tblGrid>
        <w:gridCol w:w="4395"/>
        <w:gridCol w:w="1300"/>
        <w:gridCol w:w="1240"/>
        <w:gridCol w:w="8"/>
        <w:gridCol w:w="1232"/>
        <w:gridCol w:w="8"/>
        <w:gridCol w:w="1252"/>
        <w:gridCol w:w="8"/>
      </w:tblGrid>
      <w:tr w:rsidR="005D4197" w:rsidRPr="005D4197" w14:paraId="323F84C1" w14:textId="77777777" w:rsidTr="00E12054">
        <w:trPr>
          <w:gridAfter w:val="1"/>
          <w:wAfter w:w="8" w:type="dxa"/>
          <w:trHeight w:val="330"/>
        </w:trPr>
        <w:tc>
          <w:tcPr>
            <w:tcW w:w="4395" w:type="dxa"/>
            <w:tcBorders>
              <w:top w:val="nil"/>
              <w:left w:val="nil"/>
              <w:bottom w:val="nil"/>
              <w:right w:val="nil"/>
            </w:tcBorders>
            <w:shd w:val="clear" w:color="auto" w:fill="auto"/>
            <w:noWrap/>
            <w:vAlign w:val="center"/>
            <w:hideMark/>
          </w:tcPr>
          <w:p w14:paraId="414E7B09" w14:textId="77777777" w:rsidR="005D4197" w:rsidRPr="005D4197" w:rsidRDefault="005D4197" w:rsidP="005D4197">
            <w:pPr>
              <w:spacing w:after="0" w:line="240" w:lineRule="auto"/>
              <w:rPr>
                <w:rFonts w:ascii="Arial" w:eastAsia="Times New Roman" w:hAnsi="Arial" w:cs="Arial"/>
                <w:b/>
                <w:bCs/>
                <w:color w:val="000000"/>
                <w:sz w:val="24"/>
                <w:szCs w:val="24"/>
                <w:lang w:eastAsia="hr-HR"/>
              </w:rPr>
            </w:pPr>
            <w:r w:rsidRPr="005D4197">
              <w:rPr>
                <w:rFonts w:ascii="Arial" w:eastAsia="Times New Roman" w:hAnsi="Arial" w:cs="Arial"/>
                <w:b/>
                <w:bCs/>
                <w:color w:val="000000"/>
                <w:sz w:val="24"/>
                <w:szCs w:val="24"/>
                <w:lang w:eastAsia="hr-HR"/>
              </w:rPr>
              <w:lastRenderedPageBreak/>
              <w:t xml:space="preserve">FINANCIJSKI PLAN </w:t>
            </w:r>
          </w:p>
        </w:tc>
        <w:tc>
          <w:tcPr>
            <w:tcW w:w="1300" w:type="dxa"/>
            <w:tcBorders>
              <w:top w:val="nil"/>
              <w:left w:val="nil"/>
              <w:bottom w:val="nil"/>
              <w:right w:val="nil"/>
            </w:tcBorders>
            <w:shd w:val="clear" w:color="auto" w:fill="auto"/>
            <w:noWrap/>
            <w:vAlign w:val="bottom"/>
            <w:hideMark/>
          </w:tcPr>
          <w:p w14:paraId="7AD2D9A3" w14:textId="77777777" w:rsidR="005D4197" w:rsidRPr="005D4197" w:rsidRDefault="005D4197" w:rsidP="005D4197">
            <w:pPr>
              <w:spacing w:after="0" w:line="240" w:lineRule="auto"/>
              <w:rPr>
                <w:rFonts w:ascii="Arial" w:eastAsia="Times New Roman" w:hAnsi="Arial" w:cs="Arial"/>
                <w:b/>
                <w:bCs/>
                <w:color w:val="000000"/>
                <w:sz w:val="24"/>
                <w:szCs w:val="24"/>
                <w:lang w:eastAsia="hr-HR"/>
              </w:rPr>
            </w:pPr>
          </w:p>
        </w:tc>
        <w:tc>
          <w:tcPr>
            <w:tcW w:w="1240" w:type="dxa"/>
            <w:tcBorders>
              <w:top w:val="nil"/>
              <w:left w:val="nil"/>
              <w:bottom w:val="nil"/>
              <w:right w:val="nil"/>
            </w:tcBorders>
            <w:shd w:val="clear" w:color="auto" w:fill="auto"/>
            <w:noWrap/>
            <w:vAlign w:val="bottom"/>
            <w:hideMark/>
          </w:tcPr>
          <w:p w14:paraId="05F44C76" w14:textId="77777777" w:rsidR="005D4197" w:rsidRPr="005D4197" w:rsidRDefault="005D4197" w:rsidP="005D4197">
            <w:pPr>
              <w:spacing w:after="0" w:line="240" w:lineRule="auto"/>
              <w:rPr>
                <w:rFonts w:ascii="Times New Roman" w:eastAsia="Times New Roman" w:hAnsi="Times New Roman" w:cs="Times New Roman"/>
                <w:sz w:val="20"/>
                <w:szCs w:val="20"/>
                <w:lang w:eastAsia="hr-HR"/>
              </w:rPr>
            </w:pPr>
          </w:p>
        </w:tc>
        <w:tc>
          <w:tcPr>
            <w:tcW w:w="1240" w:type="dxa"/>
            <w:gridSpan w:val="2"/>
            <w:tcBorders>
              <w:top w:val="nil"/>
              <w:left w:val="nil"/>
              <w:bottom w:val="nil"/>
              <w:right w:val="nil"/>
            </w:tcBorders>
            <w:shd w:val="clear" w:color="auto" w:fill="auto"/>
            <w:noWrap/>
            <w:vAlign w:val="bottom"/>
            <w:hideMark/>
          </w:tcPr>
          <w:p w14:paraId="0826034B" w14:textId="77777777" w:rsidR="005D4197" w:rsidRPr="005D4197" w:rsidRDefault="005D4197" w:rsidP="005D4197">
            <w:pPr>
              <w:spacing w:after="0" w:line="240" w:lineRule="auto"/>
              <w:rPr>
                <w:rFonts w:ascii="Times New Roman" w:eastAsia="Times New Roman" w:hAnsi="Times New Roman" w:cs="Times New Roman"/>
                <w:sz w:val="20"/>
                <w:szCs w:val="20"/>
                <w:lang w:eastAsia="hr-HR"/>
              </w:rPr>
            </w:pPr>
          </w:p>
        </w:tc>
        <w:tc>
          <w:tcPr>
            <w:tcW w:w="1260" w:type="dxa"/>
            <w:gridSpan w:val="2"/>
            <w:tcBorders>
              <w:top w:val="nil"/>
              <w:left w:val="nil"/>
              <w:bottom w:val="nil"/>
              <w:right w:val="nil"/>
            </w:tcBorders>
            <w:shd w:val="clear" w:color="auto" w:fill="auto"/>
            <w:noWrap/>
            <w:vAlign w:val="bottom"/>
            <w:hideMark/>
          </w:tcPr>
          <w:p w14:paraId="3558FF1B" w14:textId="77777777" w:rsidR="005D4197" w:rsidRPr="005D4197" w:rsidRDefault="005D4197" w:rsidP="005D4197">
            <w:pPr>
              <w:spacing w:after="0" w:line="240" w:lineRule="auto"/>
              <w:rPr>
                <w:rFonts w:ascii="Times New Roman" w:eastAsia="Times New Roman" w:hAnsi="Times New Roman" w:cs="Times New Roman"/>
                <w:sz w:val="20"/>
                <w:szCs w:val="20"/>
                <w:lang w:eastAsia="hr-HR"/>
              </w:rPr>
            </w:pPr>
          </w:p>
        </w:tc>
      </w:tr>
      <w:tr w:rsidR="005D4197" w:rsidRPr="005D4197" w14:paraId="7915386C" w14:textId="77777777" w:rsidTr="00E12054">
        <w:trPr>
          <w:gridAfter w:val="1"/>
          <w:wAfter w:w="8" w:type="dxa"/>
          <w:trHeight w:val="509"/>
        </w:trPr>
        <w:tc>
          <w:tcPr>
            <w:tcW w:w="439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9D4A0B4" w14:textId="77777777" w:rsidR="005D4197" w:rsidRPr="005D4197" w:rsidRDefault="005D4197" w:rsidP="005D4197">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 NAZIV PROGRAMA</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D25E2E4" w14:textId="77777777" w:rsidR="005D4197" w:rsidRPr="005D4197" w:rsidRDefault="005D4197" w:rsidP="005D4197">
            <w:pPr>
              <w:spacing w:after="0" w:line="240" w:lineRule="auto"/>
              <w:jc w:val="center"/>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Plan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17E4C4D" w14:textId="77777777" w:rsidR="005D4197" w:rsidRPr="005D4197" w:rsidRDefault="005D4197" w:rsidP="005D4197">
            <w:pPr>
              <w:spacing w:after="0" w:line="240" w:lineRule="auto"/>
              <w:jc w:val="center"/>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Plan 2019.</w:t>
            </w:r>
          </w:p>
        </w:tc>
        <w:tc>
          <w:tcPr>
            <w:tcW w:w="124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541E908" w14:textId="77777777" w:rsidR="005D4197" w:rsidRPr="005D4197" w:rsidRDefault="005D4197" w:rsidP="005D4197">
            <w:pPr>
              <w:spacing w:after="0" w:line="240" w:lineRule="auto"/>
              <w:jc w:val="center"/>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Projekcija  2020.</w:t>
            </w:r>
          </w:p>
        </w:tc>
        <w:tc>
          <w:tcPr>
            <w:tcW w:w="126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C95C78C" w14:textId="77777777" w:rsidR="005D4197" w:rsidRPr="005D4197" w:rsidRDefault="005D4197" w:rsidP="005D4197">
            <w:pPr>
              <w:spacing w:after="0" w:line="240" w:lineRule="auto"/>
              <w:jc w:val="center"/>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Projekcija  2021.</w:t>
            </w:r>
          </w:p>
        </w:tc>
      </w:tr>
      <w:tr w:rsidR="005D4197" w:rsidRPr="005D4197" w14:paraId="6D662391" w14:textId="77777777" w:rsidTr="00E12054">
        <w:trPr>
          <w:gridAfter w:val="1"/>
          <w:wAfter w:w="8" w:type="dxa"/>
          <w:trHeight w:val="509"/>
        </w:trPr>
        <w:tc>
          <w:tcPr>
            <w:tcW w:w="4395" w:type="dxa"/>
            <w:vMerge/>
            <w:tcBorders>
              <w:top w:val="single" w:sz="8" w:space="0" w:color="auto"/>
              <w:left w:val="single" w:sz="8" w:space="0" w:color="auto"/>
              <w:bottom w:val="single" w:sz="8" w:space="0" w:color="000000"/>
              <w:right w:val="single" w:sz="8" w:space="0" w:color="auto"/>
            </w:tcBorders>
            <w:vAlign w:val="center"/>
            <w:hideMark/>
          </w:tcPr>
          <w:p w14:paraId="3E227D06" w14:textId="77777777" w:rsidR="005D4197" w:rsidRPr="005D4197" w:rsidRDefault="005D4197" w:rsidP="005D4197">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4C231756" w14:textId="77777777" w:rsidR="005D4197" w:rsidRPr="005D4197" w:rsidRDefault="005D4197" w:rsidP="005D4197">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9431502" w14:textId="77777777" w:rsidR="005D4197" w:rsidRPr="005D4197" w:rsidRDefault="005D4197" w:rsidP="005D4197">
            <w:pPr>
              <w:spacing w:after="0" w:line="240" w:lineRule="auto"/>
              <w:rPr>
                <w:rFonts w:ascii="Arial" w:eastAsia="Times New Roman" w:hAnsi="Arial" w:cs="Arial"/>
                <w:b/>
                <w:bCs/>
                <w:color w:val="000000"/>
                <w:sz w:val="16"/>
                <w:szCs w:val="16"/>
                <w:lang w:eastAsia="hr-HR"/>
              </w:rPr>
            </w:pPr>
          </w:p>
        </w:tc>
        <w:tc>
          <w:tcPr>
            <w:tcW w:w="1240" w:type="dxa"/>
            <w:gridSpan w:val="2"/>
            <w:vMerge/>
            <w:tcBorders>
              <w:top w:val="single" w:sz="8" w:space="0" w:color="auto"/>
              <w:left w:val="single" w:sz="8" w:space="0" w:color="auto"/>
              <w:bottom w:val="single" w:sz="8" w:space="0" w:color="000000"/>
              <w:right w:val="single" w:sz="8" w:space="0" w:color="auto"/>
            </w:tcBorders>
            <w:vAlign w:val="center"/>
            <w:hideMark/>
          </w:tcPr>
          <w:p w14:paraId="1D89D49B" w14:textId="77777777" w:rsidR="005D4197" w:rsidRPr="005D4197" w:rsidRDefault="005D4197" w:rsidP="005D4197">
            <w:pPr>
              <w:spacing w:after="0" w:line="240" w:lineRule="auto"/>
              <w:rPr>
                <w:rFonts w:ascii="Arial" w:eastAsia="Times New Roman" w:hAnsi="Arial" w:cs="Arial"/>
                <w:b/>
                <w:bCs/>
                <w:color w:val="000000"/>
                <w:sz w:val="16"/>
                <w:szCs w:val="16"/>
                <w:lang w:eastAsia="hr-HR"/>
              </w:rPr>
            </w:pPr>
          </w:p>
        </w:tc>
        <w:tc>
          <w:tcPr>
            <w:tcW w:w="1260" w:type="dxa"/>
            <w:gridSpan w:val="2"/>
            <w:vMerge/>
            <w:tcBorders>
              <w:top w:val="single" w:sz="8" w:space="0" w:color="auto"/>
              <w:left w:val="single" w:sz="8" w:space="0" w:color="auto"/>
              <w:bottom w:val="single" w:sz="8" w:space="0" w:color="000000"/>
              <w:right w:val="single" w:sz="8" w:space="0" w:color="auto"/>
            </w:tcBorders>
            <w:vAlign w:val="center"/>
            <w:hideMark/>
          </w:tcPr>
          <w:p w14:paraId="4BAE00EB" w14:textId="77777777" w:rsidR="005D4197" w:rsidRPr="005D4197" w:rsidRDefault="005D4197" w:rsidP="005D4197">
            <w:pPr>
              <w:spacing w:after="0" w:line="240" w:lineRule="auto"/>
              <w:rPr>
                <w:rFonts w:ascii="Arial" w:eastAsia="Times New Roman" w:hAnsi="Arial" w:cs="Arial"/>
                <w:b/>
                <w:bCs/>
                <w:color w:val="000000"/>
                <w:sz w:val="16"/>
                <w:szCs w:val="16"/>
                <w:lang w:eastAsia="hr-HR"/>
              </w:rPr>
            </w:pPr>
          </w:p>
        </w:tc>
      </w:tr>
      <w:tr w:rsidR="00727645" w:rsidRPr="005D4197" w14:paraId="43F9DEE9" w14:textId="77777777" w:rsidTr="00727645">
        <w:trPr>
          <w:gridAfter w:val="1"/>
          <w:wAfter w:w="8" w:type="dxa"/>
          <w:trHeight w:val="46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026F569C" w14:textId="77777777" w:rsidR="00727645" w:rsidRPr="005D4197" w:rsidRDefault="00727645" w:rsidP="00727645">
            <w:pPr>
              <w:spacing w:after="0" w:line="240" w:lineRule="auto"/>
              <w:rPr>
                <w:rFonts w:ascii="Calibri" w:eastAsia="Times New Roman" w:hAnsi="Calibri" w:cs="Calibri"/>
                <w:b/>
                <w:bCs/>
                <w:color w:val="000000"/>
                <w:sz w:val="16"/>
                <w:szCs w:val="16"/>
                <w:lang w:eastAsia="hr-HR"/>
              </w:rPr>
            </w:pPr>
            <w:r w:rsidRPr="005D4197">
              <w:rPr>
                <w:rFonts w:ascii="Calibri" w:eastAsia="Times New Roman" w:hAnsi="Calibri" w:cs="Calibri"/>
                <w:b/>
                <w:bCs/>
                <w:color w:val="000000"/>
                <w:sz w:val="16"/>
                <w:szCs w:val="16"/>
                <w:lang w:eastAsia="hr-HR"/>
              </w:rPr>
              <w:t>RAZDJEL  002   UPRAVNI ODJEL ZA FINANCIJE,  TURIZAM I GOSPODARSTVO</w:t>
            </w:r>
          </w:p>
        </w:tc>
        <w:tc>
          <w:tcPr>
            <w:tcW w:w="1300" w:type="dxa"/>
            <w:tcBorders>
              <w:top w:val="nil"/>
              <w:left w:val="nil"/>
              <w:bottom w:val="single" w:sz="8" w:space="0" w:color="auto"/>
              <w:right w:val="single" w:sz="8" w:space="0" w:color="auto"/>
            </w:tcBorders>
            <w:shd w:val="clear" w:color="000000" w:fill="FFFFFF"/>
            <w:vAlign w:val="center"/>
            <w:hideMark/>
          </w:tcPr>
          <w:p w14:paraId="045A4590" w14:textId="77777777" w:rsidR="00727645" w:rsidRPr="005D4197" w:rsidRDefault="00727645" w:rsidP="00727645">
            <w:pPr>
              <w:spacing w:after="0" w:line="240" w:lineRule="auto"/>
              <w:jc w:val="right"/>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18.294.535,60</w:t>
            </w:r>
          </w:p>
        </w:tc>
        <w:tc>
          <w:tcPr>
            <w:tcW w:w="1240" w:type="dxa"/>
            <w:tcBorders>
              <w:top w:val="nil"/>
              <w:left w:val="nil"/>
              <w:bottom w:val="single" w:sz="8" w:space="0" w:color="auto"/>
              <w:right w:val="single" w:sz="8" w:space="0" w:color="auto"/>
            </w:tcBorders>
            <w:shd w:val="clear" w:color="000000" w:fill="FFFFFF"/>
            <w:vAlign w:val="center"/>
            <w:hideMark/>
          </w:tcPr>
          <w:p w14:paraId="162B6335" w14:textId="0B5EE7E4" w:rsidR="00727645" w:rsidRPr="005D4197" w:rsidRDefault="00727645" w:rsidP="00727645">
            <w:pPr>
              <w:spacing w:after="0" w:line="240" w:lineRule="auto"/>
              <w:jc w:val="right"/>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17.323.500,00</w:t>
            </w:r>
          </w:p>
        </w:tc>
        <w:tc>
          <w:tcPr>
            <w:tcW w:w="1240" w:type="dxa"/>
            <w:gridSpan w:val="2"/>
            <w:tcBorders>
              <w:top w:val="nil"/>
              <w:left w:val="nil"/>
              <w:bottom w:val="single" w:sz="8" w:space="0" w:color="000000"/>
              <w:right w:val="single" w:sz="8" w:space="0" w:color="auto"/>
            </w:tcBorders>
            <w:shd w:val="clear" w:color="000000" w:fill="FFFFFF"/>
            <w:vAlign w:val="center"/>
            <w:hideMark/>
          </w:tcPr>
          <w:p w14:paraId="1989B413" w14:textId="12ED3AFC" w:rsidR="00727645" w:rsidRPr="005D4197" w:rsidRDefault="00727645" w:rsidP="00727645">
            <w:pPr>
              <w:spacing w:after="0" w:line="240" w:lineRule="auto"/>
              <w:jc w:val="right"/>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19.058.500,00</w:t>
            </w:r>
          </w:p>
        </w:tc>
        <w:tc>
          <w:tcPr>
            <w:tcW w:w="1260" w:type="dxa"/>
            <w:gridSpan w:val="2"/>
            <w:tcBorders>
              <w:top w:val="nil"/>
              <w:left w:val="nil"/>
              <w:bottom w:val="single" w:sz="8" w:space="0" w:color="000000"/>
              <w:right w:val="single" w:sz="8" w:space="0" w:color="auto"/>
            </w:tcBorders>
            <w:shd w:val="clear" w:color="000000" w:fill="FFFFFF"/>
            <w:vAlign w:val="center"/>
            <w:hideMark/>
          </w:tcPr>
          <w:p w14:paraId="52CE0099" w14:textId="3EEB0AD2" w:rsidR="00727645" w:rsidRPr="005D4197" w:rsidRDefault="00727645" w:rsidP="00727645">
            <w:pPr>
              <w:spacing w:after="0" w:line="240" w:lineRule="auto"/>
              <w:jc w:val="right"/>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22.968.500,00</w:t>
            </w:r>
          </w:p>
        </w:tc>
      </w:tr>
      <w:tr w:rsidR="00727645" w:rsidRPr="005D4197" w14:paraId="4A77B3AB" w14:textId="77777777" w:rsidTr="00727645">
        <w:trPr>
          <w:gridAfter w:val="1"/>
          <w:wAfter w:w="8" w:type="dxa"/>
          <w:trHeight w:val="46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63E97366" w14:textId="77777777" w:rsidR="00727645" w:rsidRPr="005D4197" w:rsidRDefault="00727645" w:rsidP="00727645">
            <w:pPr>
              <w:spacing w:after="0" w:line="240" w:lineRule="auto"/>
              <w:rPr>
                <w:rFonts w:ascii="Calibri" w:eastAsia="Times New Roman" w:hAnsi="Calibri" w:cs="Calibri"/>
                <w:b/>
                <w:bCs/>
                <w:color w:val="000000"/>
                <w:sz w:val="16"/>
                <w:szCs w:val="16"/>
                <w:lang w:eastAsia="hr-HR"/>
              </w:rPr>
            </w:pPr>
            <w:r w:rsidRPr="005D4197">
              <w:rPr>
                <w:rFonts w:ascii="Calibri" w:eastAsia="Times New Roman" w:hAnsi="Calibri" w:cs="Calibri"/>
                <w:b/>
                <w:bCs/>
                <w:color w:val="000000"/>
                <w:sz w:val="16"/>
                <w:szCs w:val="16"/>
                <w:lang w:eastAsia="hr-HR"/>
              </w:rPr>
              <w:t>GLAVA 002 01   UPRAVNI ODJEL ZA FINANCIJE, TURIZAM I GOSPODARSTVO</w:t>
            </w:r>
          </w:p>
        </w:tc>
        <w:tc>
          <w:tcPr>
            <w:tcW w:w="1300" w:type="dxa"/>
            <w:tcBorders>
              <w:top w:val="nil"/>
              <w:left w:val="nil"/>
              <w:bottom w:val="single" w:sz="8" w:space="0" w:color="auto"/>
              <w:right w:val="single" w:sz="8" w:space="0" w:color="auto"/>
            </w:tcBorders>
            <w:shd w:val="clear" w:color="000000" w:fill="FFFFFF"/>
            <w:vAlign w:val="center"/>
            <w:hideMark/>
          </w:tcPr>
          <w:p w14:paraId="0DFCF955" w14:textId="77777777" w:rsidR="00727645" w:rsidRPr="005D4197" w:rsidRDefault="00727645" w:rsidP="00727645">
            <w:pPr>
              <w:spacing w:after="0" w:line="240" w:lineRule="auto"/>
              <w:jc w:val="right"/>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18.294.535,60</w:t>
            </w:r>
          </w:p>
        </w:tc>
        <w:tc>
          <w:tcPr>
            <w:tcW w:w="1240" w:type="dxa"/>
            <w:tcBorders>
              <w:top w:val="nil"/>
              <w:left w:val="nil"/>
              <w:bottom w:val="single" w:sz="8" w:space="0" w:color="auto"/>
              <w:right w:val="single" w:sz="8" w:space="0" w:color="auto"/>
            </w:tcBorders>
            <w:shd w:val="clear" w:color="000000" w:fill="FFFFFF"/>
            <w:vAlign w:val="center"/>
            <w:hideMark/>
          </w:tcPr>
          <w:p w14:paraId="3CF5ED39" w14:textId="476C43A5" w:rsidR="00727645" w:rsidRPr="005D4197" w:rsidRDefault="00727645" w:rsidP="00727645">
            <w:pPr>
              <w:spacing w:after="0" w:line="240" w:lineRule="auto"/>
              <w:jc w:val="right"/>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17.323.500,00</w:t>
            </w:r>
          </w:p>
        </w:tc>
        <w:tc>
          <w:tcPr>
            <w:tcW w:w="1240" w:type="dxa"/>
            <w:gridSpan w:val="2"/>
            <w:tcBorders>
              <w:top w:val="nil"/>
              <w:left w:val="nil"/>
              <w:bottom w:val="single" w:sz="8" w:space="0" w:color="000000"/>
              <w:right w:val="single" w:sz="8" w:space="0" w:color="auto"/>
            </w:tcBorders>
            <w:shd w:val="clear" w:color="000000" w:fill="FFFFFF"/>
            <w:vAlign w:val="center"/>
            <w:hideMark/>
          </w:tcPr>
          <w:p w14:paraId="419A7827" w14:textId="0C3AC387" w:rsidR="00727645" w:rsidRPr="005D4197" w:rsidRDefault="00727645" w:rsidP="00727645">
            <w:pPr>
              <w:spacing w:after="0" w:line="240" w:lineRule="auto"/>
              <w:jc w:val="right"/>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19.058.500,00</w:t>
            </w:r>
          </w:p>
        </w:tc>
        <w:tc>
          <w:tcPr>
            <w:tcW w:w="1260" w:type="dxa"/>
            <w:gridSpan w:val="2"/>
            <w:tcBorders>
              <w:top w:val="nil"/>
              <w:left w:val="nil"/>
              <w:bottom w:val="single" w:sz="8" w:space="0" w:color="000000"/>
              <w:right w:val="single" w:sz="8" w:space="0" w:color="auto"/>
            </w:tcBorders>
            <w:shd w:val="clear" w:color="000000" w:fill="FFFFFF"/>
            <w:vAlign w:val="center"/>
            <w:hideMark/>
          </w:tcPr>
          <w:p w14:paraId="5E003ED7" w14:textId="511B2148" w:rsidR="00727645" w:rsidRPr="005D4197" w:rsidRDefault="00727645" w:rsidP="00727645">
            <w:pPr>
              <w:spacing w:after="0" w:line="240" w:lineRule="auto"/>
              <w:jc w:val="right"/>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22.968.500,00</w:t>
            </w:r>
          </w:p>
        </w:tc>
      </w:tr>
      <w:tr w:rsidR="00727645" w:rsidRPr="005D4197" w14:paraId="4CF9883B" w14:textId="77777777" w:rsidTr="00E12054">
        <w:trPr>
          <w:gridAfter w:val="1"/>
          <w:wAfter w:w="8" w:type="dxa"/>
          <w:trHeight w:val="315"/>
        </w:trPr>
        <w:tc>
          <w:tcPr>
            <w:tcW w:w="4395" w:type="dxa"/>
            <w:tcBorders>
              <w:top w:val="nil"/>
              <w:left w:val="nil"/>
              <w:bottom w:val="nil"/>
              <w:right w:val="nil"/>
            </w:tcBorders>
            <w:shd w:val="clear" w:color="auto" w:fill="auto"/>
            <w:noWrap/>
            <w:vAlign w:val="center"/>
            <w:hideMark/>
          </w:tcPr>
          <w:p w14:paraId="6D3480BC" w14:textId="77777777" w:rsidR="00727645" w:rsidRPr="005D4197" w:rsidRDefault="00727645" w:rsidP="00727645">
            <w:pPr>
              <w:spacing w:after="0" w:line="240" w:lineRule="auto"/>
              <w:jc w:val="right"/>
              <w:rPr>
                <w:rFonts w:ascii="Arial" w:eastAsia="Times New Roman" w:hAnsi="Arial" w:cs="Arial"/>
                <w:b/>
                <w:bCs/>
                <w:color w:val="000000"/>
                <w:sz w:val="16"/>
                <w:szCs w:val="16"/>
                <w:lang w:eastAsia="hr-HR"/>
              </w:rPr>
            </w:pPr>
          </w:p>
        </w:tc>
        <w:tc>
          <w:tcPr>
            <w:tcW w:w="1300" w:type="dxa"/>
            <w:tcBorders>
              <w:top w:val="nil"/>
              <w:left w:val="nil"/>
              <w:bottom w:val="nil"/>
              <w:right w:val="nil"/>
            </w:tcBorders>
            <w:shd w:val="clear" w:color="auto" w:fill="auto"/>
            <w:noWrap/>
            <w:vAlign w:val="bottom"/>
            <w:hideMark/>
          </w:tcPr>
          <w:p w14:paraId="123B8F6E" w14:textId="77777777" w:rsidR="00727645" w:rsidRPr="005D4197" w:rsidRDefault="00727645" w:rsidP="00727645">
            <w:pPr>
              <w:spacing w:after="0" w:line="240" w:lineRule="auto"/>
              <w:rPr>
                <w:rFonts w:ascii="Times New Roman" w:eastAsia="Times New Roman" w:hAnsi="Times New Roman" w:cs="Times New Roman"/>
                <w:sz w:val="20"/>
                <w:szCs w:val="20"/>
                <w:lang w:eastAsia="hr-HR"/>
              </w:rPr>
            </w:pPr>
          </w:p>
        </w:tc>
        <w:tc>
          <w:tcPr>
            <w:tcW w:w="1240" w:type="dxa"/>
            <w:tcBorders>
              <w:top w:val="nil"/>
              <w:left w:val="nil"/>
              <w:bottom w:val="nil"/>
              <w:right w:val="nil"/>
            </w:tcBorders>
            <w:shd w:val="clear" w:color="auto" w:fill="auto"/>
            <w:noWrap/>
            <w:vAlign w:val="bottom"/>
            <w:hideMark/>
          </w:tcPr>
          <w:p w14:paraId="11FA2E6E" w14:textId="77777777" w:rsidR="00727645" w:rsidRPr="005D4197" w:rsidRDefault="00727645" w:rsidP="00727645">
            <w:pPr>
              <w:spacing w:after="0" w:line="240" w:lineRule="auto"/>
              <w:rPr>
                <w:rFonts w:ascii="Times New Roman" w:eastAsia="Times New Roman" w:hAnsi="Times New Roman" w:cs="Times New Roman"/>
                <w:sz w:val="20"/>
                <w:szCs w:val="20"/>
                <w:lang w:eastAsia="hr-HR"/>
              </w:rPr>
            </w:pPr>
          </w:p>
        </w:tc>
        <w:tc>
          <w:tcPr>
            <w:tcW w:w="1240" w:type="dxa"/>
            <w:gridSpan w:val="2"/>
            <w:tcBorders>
              <w:top w:val="nil"/>
              <w:left w:val="nil"/>
              <w:bottom w:val="nil"/>
              <w:right w:val="nil"/>
            </w:tcBorders>
            <w:shd w:val="clear" w:color="auto" w:fill="auto"/>
            <w:noWrap/>
            <w:vAlign w:val="bottom"/>
            <w:hideMark/>
          </w:tcPr>
          <w:p w14:paraId="45D3DFAB" w14:textId="77777777" w:rsidR="00727645" w:rsidRPr="005D4197" w:rsidRDefault="00727645" w:rsidP="00727645">
            <w:pPr>
              <w:spacing w:after="0" w:line="240" w:lineRule="auto"/>
              <w:rPr>
                <w:rFonts w:ascii="Times New Roman" w:eastAsia="Times New Roman" w:hAnsi="Times New Roman" w:cs="Times New Roman"/>
                <w:sz w:val="20"/>
                <w:szCs w:val="20"/>
                <w:lang w:eastAsia="hr-HR"/>
              </w:rPr>
            </w:pPr>
          </w:p>
        </w:tc>
        <w:tc>
          <w:tcPr>
            <w:tcW w:w="1260" w:type="dxa"/>
            <w:gridSpan w:val="2"/>
            <w:tcBorders>
              <w:top w:val="nil"/>
              <w:left w:val="nil"/>
              <w:bottom w:val="nil"/>
              <w:right w:val="nil"/>
            </w:tcBorders>
            <w:shd w:val="clear" w:color="auto" w:fill="auto"/>
            <w:noWrap/>
            <w:vAlign w:val="bottom"/>
            <w:hideMark/>
          </w:tcPr>
          <w:p w14:paraId="6C387551" w14:textId="77777777" w:rsidR="00727645" w:rsidRPr="005D4197" w:rsidRDefault="00727645" w:rsidP="00727645">
            <w:pPr>
              <w:spacing w:after="0" w:line="240" w:lineRule="auto"/>
              <w:rPr>
                <w:rFonts w:ascii="Times New Roman" w:eastAsia="Times New Roman" w:hAnsi="Times New Roman" w:cs="Times New Roman"/>
                <w:sz w:val="20"/>
                <w:szCs w:val="20"/>
                <w:lang w:eastAsia="hr-HR"/>
              </w:rPr>
            </w:pPr>
          </w:p>
        </w:tc>
      </w:tr>
      <w:tr w:rsidR="00727645" w:rsidRPr="005D4197" w14:paraId="15E1A44B" w14:textId="77777777" w:rsidTr="00E12054">
        <w:trPr>
          <w:trHeight w:val="330"/>
        </w:trPr>
        <w:tc>
          <w:tcPr>
            <w:tcW w:w="6943" w:type="dxa"/>
            <w:gridSpan w:val="4"/>
            <w:tcBorders>
              <w:top w:val="nil"/>
              <w:left w:val="nil"/>
              <w:bottom w:val="nil"/>
              <w:right w:val="nil"/>
            </w:tcBorders>
            <w:shd w:val="clear" w:color="auto" w:fill="auto"/>
            <w:noWrap/>
            <w:vAlign w:val="center"/>
            <w:hideMark/>
          </w:tcPr>
          <w:p w14:paraId="1BEC172D" w14:textId="77777777" w:rsidR="00727645" w:rsidRPr="005D4197" w:rsidRDefault="00727645" w:rsidP="00727645">
            <w:pPr>
              <w:spacing w:after="0" w:line="240" w:lineRule="auto"/>
              <w:rPr>
                <w:rFonts w:ascii="Arial" w:eastAsia="Times New Roman" w:hAnsi="Arial" w:cs="Arial"/>
                <w:b/>
                <w:bCs/>
                <w:color w:val="000000"/>
                <w:sz w:val="24"/>
                <w:szCs w:val="24"/>
                <w:lang w:eastAsia="hr-HR"/>
              </w:rPr>
            </w:pPr>
            <w:r w:rsidRPr="005D4197">
              <w:rPr>
                <w:rFonts w:ascii="Arial" w:eastAsia="Times New Roman" w:hAnsi="Arial" w:cs="Arial"/>
                <w:b/>
                <w:bCs/>
                <w:color w:val="000000"/>
                <w:sz w:val="24"/>
                <w:szCs w:val="24"/>
                <w:lang w:eastAsia="hr-HR"/>
              </w:rPr>
              <w:t>GLAVA 002  01 UPRAVNI ODJEL ZA FINANCIJE</w:t>
            </w:r>
          </w:p>
        </w:tc>
        <w:tc>
          <w:tcPr>
            <w:tcW w:w="1240" w:type="dxa"/>
            <w:gridSpan w:val="2"/>
            <w:tcBorders>
              <w:top w:val="nil"/>
              <w:left w:val="nil"/>
              <w:bottom w:val="nil"/>
              <w:right w:val="nil"/>
            </w:tcBorders>
            <w:shd w:val="clear" w:color="auto" w:fill="auto"/>
            <w:noWrap/>
            <w:vAlign w:val="bottom"/>
            <w:hideMark/>
          </w:tcPr>
          <w:p w14:paraId="4B41E7B9" w14:textId="77777777" w:rsidR="00727645" w:rsidRPr="005D4197" w:rsidRDefault="00727645" w:rsidP="00727645">
            <w:pPr>
              <w:spacing w:after="0" w:line="240" w:lineRule="auto"/>
              <w:rPr>
                <w:rFonts w:ascii="Arial" w:eastAsia="Times New Roman" w:hAnsi="Arial" w:cs="Arial"/>
                <w:b/>
                <w:bCs/>
                <w:color w:val="000000"/>
                <w:sz w:val="24"/>
                <w:szCs w:val="24"/>
                <w:lang w:eastAsia="hr-HR"/>
              </w:rPr>
            </w:pPr>
          </w:p>
        </w:tc>
        <w:tc>
          <w:tcPr>
            <w:tcW w:w="1260" w:type="dxa"/>
            <w:gridSpan w:val="2"/>
            <w:tcBorders>
              <w:top w:val="nil"/>
              <w:left w:val="nil"/>
              <w:bottom w:val="nil"/>
              <w:right w:val="nil"/>
            </w:tcBorders>
            <w:shd w:val="clear" w:color="auto" w:fill="auto"/>
            <w:noWrap/>
            <w:vAlign w:val="bottom"/>
            <w:hideMark/>
          </w:tcPr>
          <w:p w14:paraId="3A637DE6" w14:textId="77777777" w:rsidR="00727645" w:rsidRPr="005D4197" w:rsidRDefault="00727645" w:rsidP="00727645">
            <w:pPr>
              <w:spacing w:after="0" w:line="240" w:lineRule="auto"/>
              <w:rPr>
                <w:rFonts w:ascii="Times New Roman" w:eastAsia="Times New Roman" w:hAnsi="Times New Roman" w:cs="Times New Roman"/>
                <w:sz w:val="20"/>
                <w:szCs w:val="20"/>
                <w:lang w:eastAsia="hr-HR"/>
              </w:rPr>
            </w:pPr>
          </w:p>
        </w:tc>
      </w:tr>
      <w:tr w:rsidR="00727645" w:rsidRPr="005D4197" w14:paraId="33DFDE8C" w14:textId="77777777" w:rsidTr="00E12054">
        <w:trPr>
          <w:gridAfter w:val="1"/>
          <w:wAfter w:w="8" w:type="dxa"/>
          <w:trHeight w:val="509"/>
        </w:trPr>
        <w:tc>
          <w:tcPr>
            <w:tcW w:w="439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C688C85"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 NAZIV PROGRAMA</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1E3716E" w14:textId="77777777" w:rsidR="00727645" w:rsidRPr="005D4197" w:rsidRDefault="00727645" w:rsidP="00727645">
            <w:pPr>
              <w:spacing w:after="0" w:line="240" w:lineRule="auto"/>
              <w:jc w:val="center"/>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Plan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D835BC2" w14:textId="77777777" w:rsidR="00727645" w:rsidRPr="005D4197" w:rsidRDefault="00727645" w:rsidP="00727645">
            <w:pPr>
              <w:spacing w:after="0" w:line="240" w:lineRule="auto"/>
              <w:jc w:val="center"/>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Plan 2019.</w:t>
            </w:r>
          </w:p>
        </w:tc>
        <w:tc>
          <w:tcPr>
            <w:tcW w:w="124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363F04E" w14:textId="77777777" w:rsidR="00727645" w:rsidRPr="005D4197" w:rsidRDefault="00727645" w:rsidP="00727645">
            <w:pPr>
              <w:spacing w:after="0" w:line="240" w:lineRule="auto"/>
              <w:jc w:val="center"/>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Projekcija  2020.</w:t>
            </w:r>
          </w:p>
        </w:tc>
        <w:tc>
          <w:tcPr>
            <w:tcW w:w="126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C06971C" w14:textId="77777777" w:rsidR="00727645" w:rsidRPr="005D4197" w:rsidRDefault="00727645" w:rsidP="00727645">
            <w:pPr>
              <w:spacing w:after="0" w:line="240" w:lineRule="auto"/>
              <w:jc w:val="center"/>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Projekcija  2021.</w:t>
            </w:r>
          </w:p>
        </w:tc>
      </w:tr>
      <w:tr w:rsidR="00727645" w:rsidRPr="005D4197" w14:paraId="3CC93616" w14:textId="77777777" w:rsidTr="00E12054">
        <w:trPr>
          <w:gridAfter w:val="1"/>
          <w:wAfter w:w="8" w:type="dxa"/>
          <w:trHeight w:val="509"/>
        </w:trPr>
        <w:tc>
          <w:tcPr>
            <w:tcW w:w="4395" w:type="dxa"/>
            <w:vMerge/>
            <w:tcBorders>
              <w:top w:val="single" w:sz="8" w:space="0" w:color="auto"/>
              <w:left w:val="single" w:sz="8" w:space="0" w:color="auto"/>
              <w:bottom w:val="single" w:sz="8" w:space="0" w:color="000000"/>
              <w:right w:val="single" w:sz="8" w:space="0" w:color="auto"/>
            </w:tcBorders>
            <w:vAlign w:val="center"/>
            <w:hideMark/>
          </w:tcPr>
          <w:p w14:paraId="2E695E60"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1B566796"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5CD0AFBF"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p>
        </w:tc>
        <w:tc>
          <w:tcPr>
            <w:tcW w:w="1240" w:type="dxa"/>
            <w:gridSpan w:val="2"/>
            <w:vMerge/>
            <w:tcBorders>
              <w:top w:val="single" w:sz="8" w:space="0" w:color="auto"/>
              <w:left w:val="single" w:sz="8" w:space="0" w:color="auto"/>
              <w:bottom w:val="single" w:sz="8" w:space="0" w:color="000000"/>
              <w:right w:val="single" w:sz="8" w:space="0" w:color="auto"/>
            </w:tcBorders>
            <w:vAlign w:val="center"/>
            <w:hideMark/>
          </w:tcPr>
          <w:p w14:paraId="4CF30C73"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p>
        </w:tc>
        <w:tc>
          <w:tcPr>
            <w:tcW w:w="1260" w:type="dxa"/>
            <w:gridSpan w:val="2"/>
            <w:vMerge/>
            <w:tcBorders>
              <w:top w:val="single" w:sz="8" w:space="0" w:color="auto"/>
              <w:left w:val="single" w:sz="8" w:space="0" w:color="auto"/>
              <w:bottom w:val="single" w:sz="8" w:space="0" w:color="000000"/>
              <w:right w:val="single" w:sz="8" w:space="0" w:color="auto"/>
            </w:tcBorders>
            <w:vAlign w:val="center"/>
            <w:hideMark/>
          </w:tcPr>
          <w:p w14:paraId="23317E5B"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p>
        </w:tc>
      </w:tr>
      <w:tr w:rsidR="00727645" w:rsidRPr="005D4197" w14:paraId="7477164B" w14:textId="77777777" w:rsidTr="00E12054">
        <w:trPr>
          <w:gridAfter w:val="1"/>
          <w:wAfter w:w="8" w:type="dxa"/>
          <w:trHeight w:val="46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0E2CB958"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Administrativni poslovi i opće usluge javne uprave</w:t>
            </w:r>
          </w:p>
        </w:tc>
        <w:tc>
          <w:tcPr>
            <w:tcW w:w="1300" w:type="dxa"/>
            <w:tcBorders>
              <w:top w:val="nil"/>
              <w:left w:val="nil"/>
              <w:bottom w:val="single" w:sz="8" w:space="0" w:color="auto"/>
              <w:right w:val="single" w:sz="8" w:space="0" w:color="auto"/>
            </w:tcBorders>
            <w:shd w:val="clear" w:color="000000" w:fill="FFFFFF"/>
            <w:vAlign w:val="center"/>
            <w:hideMark/>
          </w:tcPr>
          <w:p w14:paraId="64CF2628"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11.805.535,60</w:t>
            </w:r>
          </w:p>
        </w:tc>
        <w:tc>
          <w:tcPr>
            <w:tcW w:w="1240" w:type="dxa"/>
            <w:tcBorders>
              <w:top w:val="nil"/>
              <w:left w:val="nil"/>
              <w:bottom w:val="single" w:sz="8" w:space="0" w:color="auto"/>
              <w:right w:val="single" w:sz="8" w:space="0" w:color="auto"/>
            </w:tcBorders>
            <w:shd w:val="clear" w:color="000000" w:fill="FFFFFF"/>
            <w:vAlign w:val="center"/>
            <w:hideMark/>
          </w:tcPr>
          <w:p w14:paraId="79F7A76B"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11.544.500,00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2CDE9A60"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11.594.500,00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72D51AEE"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11.794.500,00</w:t>
            </w:r>
          </w:p>
        </w:tc>
      </w:tr>
      <w:tr w:rsidR="00727645" w:rsidRPr="005D4197" w14:paraId="689A84E6" w14:textId="77777777" w:rsidTr="00E12054">
        <w:trPr>
          <w:gridAfter w:val="1"/>
          <w:wAfter w:w="8" w:type="dxa"/>
          <w:trHeight w:val="31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179F2293"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Naknade šteta i povrati sredstava</w:t>
            </w:r>
          </w:p>
        </w:tc>
        <w:tc>
          <w:tcPr>
            <w:tcW w:w="1300" w:type="dxa"/>
            <w:tcBorders>
              <w:top w:val="nil"/>
              <w:left w:val="nil"/>
              <w:bottom w:val="single" w:sz="8" w:space="0" w:color="auto"/>
              <w:right w:val="single" w:sz="8" w:space="0" w:color="auto"/>
            </w:tcBorders>
            <w:shd w:val="clear" w:color="000000" w:fill="FFFFFF"/>
            <w:vAlign w:val="center"/>
            <w:hideMark/>
          </w:tcPr>
          <w:p w14:paraId="4EFE2776"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900.000,00</w:t>
            </w:r>
          </w:p>
        </w:tc>
        <w:tc>
          <w:tcPr>
            <w:tcW w:w="1240" w:type="dxa"/>
            <w:tcBorders>
              <w:top w:val="nil"/>
              <w:left w:val="nil"/>
              <w:bottom w:val="single" w:sz="8" w:space="0" w:color="auto"/>
              <w:right w:val="single" w:sz="8" w:space="0" w:color="auto"/>
            </w:tcBorders>
            <w:shd w:val="clear" w:color="000000" w:fill="FFFFFF"/>
            <w:vAlign w:val="center"/>
            <w:hideMark/>
          </w:tcPr>
          <w:p w14:paraId="073CAD57"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650.000,00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3DD2A36B"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550.000,00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54D41E48"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300.000,00</w:t>
            </w:r>
          </w:p>
        </w:tc>
      </w:tr>
      <w:tr w:rsidR="00727645" w:rsidRPr="005D4197" w14:paraId="27048784" w14:textId="77777777" w:rsidTr="00E12054">
        <w:trPr>
          <w:gridAfter w:val="1"/>
          <w:wAfter w:w="8" w:type="dxa"/>
          <w:trHeight w:val="31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0AE9561B"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 xml:space="preserve"> Informiranje javnosti</w:t>
            </w:r>
          </w:p>
        </w:tc>
        <w:tc>
          <w:tcPr>
            <w:tcW w:w="1300" w:type="dxa"/>
            <w:tcBorders>
              <w:top w:val="nil"/>
              <w:left w:val="nil"/>
              <w:bottom w:val="single" w:sz="8" w:space="0" w:color="auto"/>
              <w:right w:val="single" w:sz="8" w:space="0" w:color="auto"/>
            </w:tcBorders>
            <w:shd w:val="clear" w:color="000000" w:fill="FFFFFF"/>
            <w:vAlign w:val="center"/>
            <w:hideMark/>
          </w:tcPr>
          <w:p w14:paraId="34990886"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14:paraId="6DE8D7CA"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15.000,00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18AB5BCB"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15.000,00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00ED3485"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15.000,00</w:t>
            </w:r>
          </w:p>
        </w:tc>
      </w:tr>
      <w:tr w:rsidR="00727645" w:rsidRPr="005D4197" w14:paraId="3A1C6414" w14:textId="77777777" w:rsidTr="00E12054">
        <w:trPr>
          <w:gridAfter w:val="1"/>
          <w:wAfter w:w="8" w:type="dxa"/>
          <w:trHeight w:val="31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73CFAB71"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Uključivanje u fondove EU</w:t>
            </w:r>
          </w:p>
        </w:tc>
        <w:tc>
          <w:tcPr>
            <w:tcW w:w="1300" w:type="dxa"/>
            <w:tcBorders>
              <w:top w:val="nil"/>
              <w:left w:val="nil"/>
              <w:bottom w:val="single" w:sz="8" w:space="0" w:color="auto"/>
              <w:right w:val="single" w:sz="8" w:space="0" w:color="auto"/>
            </w:tcBorders>
            <w:shd w:val="clear" w:color="000000" w:fill="FFFFFF"/>
            <w:vAlign w:val="center"/>
            <w:hideMark/>
          </w:tcPr>
          <w:p w14:paraId="00F10740"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50.000,00</w:t>
            </w:r>
          </w:p>
        </w:tc>
        <w:tc>
          <w:tcPr>
            <w:tcW w:w="1240" w:type="dxa"/>
            <w:tcBorders>
              <w:top w:val="nil"/>
              <w:left w:val="nil"/>
              <w:bottom w:val="single" w:sz="8" w:space="0" w:color="auto"/>
              <w:right w:val="single" w:sz="8" w:space="0" w:color="auto"/>
            </w:tcBorders>
            <w:shd w:val="clear" w:color="000000" w:fill="FFFFFF"/>
            <w:vAlign w:val="center"/>
            <w:hideMark/>
          </w:tcPr>
          <w:p w14:paraId="39AFE16A"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50.000,00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2B677E12"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50.000,00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3C5C4052"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50.000,00</w:t>
            </w:r>
          </w:p>
        </w:tc>
      </w:tr>
      <w:tr w:rsidR="00727645" w:rsidRPr="005D4197" w14:paraId="4C3FCDFE" w14:textId="77777777" w:rsidTr="00E12054">
        <w:trPr>
          <w:gridAfter w:val="1"/>
          <w:wAfter w:w="8" w:type="dxa"/>
          <w:trHeight w:val="31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6E382862"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Otplata kredita</w:t>
            </w:r>
          </w:p>
        </w:tc>
        <w:tc>
          <w:tcPr>
            <w:tcW w:w="1300" w:type="dxa"/>
            <w:tcBorders>
              <w:top w:val="nil"/>
              <w:left w:val="nil"/>
              <w:bottom w:val="single" w:sz="8" w:space="0" w:color="auto"/>
              <w:right w:val="single" w:sz="8" w:space="0" w:color="auto"/>
            </w:tcBorders>
            <w:shd w:val="clear" w:color="000000" w:fill="FFFFFF"/>
            <w:vAlign w:val="center"/>
            <w:hideMark/>
          </w:tcPr>
          <w:p w14:paraId="7B721EA0"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3.400.000,00</w:t>
            </w:r>
          </w:p>
        </w:tc>
        <w:tc>
          <w:tcPr>
            <w:tcW w:w="1240" w:type="dxa"/>
            <w:tcBorders>
              <w:top w:val="nil"/>
              <w:left w:val="nil"/>
              <w:bottom w:val="single" w:sz="8" w:space="0" w:color="auto"/>
              <w:right w:val="single" w:sz="8" w:space="0" w:color="auto"/>
            </w:tcBorders>
            <w:shd w:val="clear" w:color="000000" w:fill="FFFFFF"/>
            <w:vAlign w:val="center"/>
            <w:hideMark/>
          </w:tcPr>
          <w:p w14:paraId="640DD709"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2.820.000,00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01FF584E"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4.930.000,00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3BEB4842"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8.890.000,00</w:t>
            </w:r>
          </w:p>
        </w:tc>
      </w:tr>
      <w:tr w:rsidR="00727645" w:rsidRPr="005D4197" w14:paraId="57813EB5" w14:textId="77777777" w:rsidTr="00E12054">
        <w:trPr>
          <w:gridAfter w:val="1"/>
          <w:wAfter w:w="8" w:type="dxa"/>
          <w:trHeight w:val="31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46CE54BA"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Informacijski sustav</w:t>
            </w:r>
          </w:p>
        </w:tc>
        <w:tc>
          <w:tcPr>
            <w:tcW w:w="1300" w:type="dxa"/>
            <w:tcBorders>
              <w:top w:val="nil"/>
              <w:left w:val="nil"/>
              <w:bottom w:val="single" w:sz="8" w:space="0" w:color="auto"/>
              <w:right w:val="single" w:sz="8" w:space="0" w:color="auto"/>
            </w:tcBorders>
            <w:shd w:val="clear" w:color="000000" w:fill="FFFFFF"/>
            <w:vAlign w:val="center"/>
            <w:hideMark/>
          </w:tcPr>
          <w:p w14:paraId="74953A09"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610.000,00</w:t>
            </w:r>
          </w:p>
        </w:tc>
        <w:tc>
          <w:tcPr>
            <w:tcW w:w="1240" w:type="dxa"/>
            <w:tcBorders>
              <w:top w:val="nil"/>
              <w:left w:val="nil"/>
              <w:bottom w:val="single" w:sz="8" w:space="0" w:color="auto"/>
              <w:right w:val="single" w:sz="8" w:space="0" w:color="auto"/>
            </w:tcBorders>
            <w:shd w:val="clear" w:color="000000" w:fill="FFFFFF"/>
            <w:vAlign w:val="center"/>
            <w:hideMark/>
          </w:tcPr>
          <w:p w14:paraId="1BE05CA3"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610.000,00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094EAC50"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610.000,00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2A353D66"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610.000,00</w:t>
            </w:r>
          </w:p>
        </w:tc>
      </w:tr>
      <w:tr w:rsidR="00727645" w:rsidRPr="005D4197" w14:paraId="10D26694" w14:textId="77777777" w:rsidTr="00E12054">
        <w:trPr>
          <w:gridAfter w:val="1"/>
          <w:wAfter w:w="8" w:type="dxa"/>
          <w:trHeight w:val="31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144F78A1"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Program gospodarstva i turizma</w:t>
            </w:r>
          </w:p>
        </w:tc>
        <w:tc>
          <w:tcPr>
            <w:tcW w:w="1300" w:type="dxa"/>
            <w:tcBorders>
              <w:top w:val="nil"/>
              <w:left w:val="nil"/>
              <w:bottom w:val="single" w:sz="8" w:space="0" w:color="auto"/>
              <w:right w:val="single" w:sz="8" w:space="0" w:color="auto"/>
            </w:tcBorders>
            <w:shd w:val="clear" w:color="000000" w:fill="FFFFFF"/>
            <w:vAlign w:val="center"/>
            <w:hideMark/>
          </w:tcPr>
          <w:p w14:paraId="47D367EB"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1.159.000,00</w:t>
            </w:r>
          </w:p>
        </w:tc>
        <w:tc>
          <w:tcPr>
            <w:tcW w:w="1240" w:type="dxa"/>
            <w:tcBorders>
              <w:top w:val="nil"/>
              <w:left w:val="nil"/>
              <w:bottom w:val="single" w:sz="8" w:space="0" w:color="auto"/>
              <w:right w:val="single" w:sz="8" w:space="0" w:color="auto"/>
            </w:tcBorders>
            <w:shd w:val="clear" w:color="000000" w:fill="FFFFFF"/>
            <w:vAlign w:val="center"/>
            <w:hideMark/>
          </w:tcPr>
          <w:p w14:paraId="14467B64"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1.114.000,00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6EF856B6"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1.099.000,00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4823647A"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1.099.000,00</w:t>
            </w:r>
          </w:p>
        </w:tc>
      </w:tr>
      <w:tr w:rsidR="00727645" w:rsidRPr="005D4197" w14:paraId="621F1253" w14:textId="77777777" w:rsidTr="00E12054">
        <w:trPr>
          <w:gridAfter w:val="1"/>
          <w:wAfter w:w="8" w:type="dxa"/>
          <w:trHeight w:val="31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72B5EF77"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 xml:space="preserve">  Kapitalni programi razvoja </w:t>
            </w:r>
          </w:p>
        </w:tc>
        <w:tc>
          <w:tcPr>
            <w:tcW w:w="1300" w:type="dxa"/>
            <w:tcBorders>
              <w:top w:val="nil"/>
              <w:left w:val="nil"/>
              <w:bottom w:val="single" w:sz="8" w:space="0" w:color="auto"/>
              <w:right w:val="single" w:sz="8" w:space="0" w:color="auto"/>
            </w:tcBorders>
            <w:shd w:val="clear" w:color="000000" w:fill="FFFFFF"/>
            <w:vAlign w:val="center"/>
            <w:hideMark/>
          </w:tcPr>
          <w:p w14:paraId="48B08ECF"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145.000,00</w:t>
            </w:r>
          </w:p>
        </w:tc>
        <w:tc>
          <w:tcPr>
            <w:tcW w:w="1240" w:type="dxa"/>
            <w:tcBorders>
              <w:top w:val="nil"/>
              <w:left w:val="nil"/>
              <w:bottom w:val="single" w:sz="8" w:space="0" w:color="auto"/>
              <w:right w:val="single" w:sz="8" w:space="0" w:color="auto"/>
            </w:tcBorders>
            <w:shd w:val="clear" w:color="000000" w:fill="FFFFFF"/>
            <w:vAlign w:val="center"/>
            <w:hideMark/>
          </w:tcPr>
          <w:p w14:paraId="3863684D"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360.000,00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58A5284A"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53078250"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0,00</w:t>
            </w:r>
          </w:p>
        </w:tc>
      </w:tr>
      <w:tr w:rsidR="00727645" w:rsidRPr="005D4197" w14:paraId="7D24A1CF" w14:textId="77777777" w:rsidTr="00E12054">
        <w:trPr>
          <w:gridAfter w:val="1"/>
          <w:wAfter w:w="8" w:type="dxa"/>
          <w:trHeight w:val="465"/>
        </w:trPr>
        <w:tc>
          <w:tcPr>
            <w:tcW w:w="4395" w:type="dxa"/>
            <w:tcBorders>
              <w:top w:val="nil"/>
              <w:left w:val="single" w:sz="8" w:space="0" w:color="auto"/>
              <w:bottom w:val="single" w:sz="8" w:space="0" w:color="auto"/>
              <w:right w:val="single" w:sz="8" w:space="0" w:color="auto"/>
            </w:tcBorders>
            <w:shd w:val="clear" w:color="000000" w:fill="FFFFFF"/>
            <w:vAlign w:val="center"/>
            <w:hideMark/>
          </w:tcPr>
          <w:p w14:paraId="5D0EDD22"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Kapitalna ulaganja u informatičke programe i hardwer</w:t>
            </w:r>
          </w:p>
        </w:tc>
        <w:tc>
          <w:tcPr>
            <w:tcW w:w="1300" w:type="dxa"/>
            <w:tcBorders>
              <w:top w:val="nil"/>
              <w:left w:val="nil"/>
              <w:bottom w:val="single" w:sz="8" w:space="0" w:color="auto"/>
              <w:right w:val="single" w:sz="8" w:space="0" w:color="auto"/>
            </w:tcBorders>
            <w:shd w:val="clear" w:color="000000" w:fill="FFFFFF"/>
            <w:vAlign w:val="center"/>
            <w:hideMark/>
          </w:tcPr>
          <w:p w14:paraId="1E46392B"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210.000,00</w:t>
            </w:r>
          </w:p>
        </w:tc>
        <w:tc>
          <w:tcPr>
            <w:tcW w:w="1240" w:type="dxa"/>
            <w:tcBorders>
              <w:top w:val="nil"/>
              <w:left w:val="nil"/>
              <w:bottom w:val="single" w:sz="8" w:space="0" w:color="auto"/>
              <w:right w:val="single" w:sz="8" w:space="0" w:color="auto"/>
            </w:tcBorders>
            <w:shd w:val="clear" w:color="000000" w:fill="FFFFFF"/>
            <w:vAlign w:val="center"/>
            <w:hideMark/>
          </w:tcPr>
          <w:p w14:paraId="070BFBF8"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160.000,00</w:t>
            </w:r>
          </w:p>
        </w:tc>
        <w:tc>
          <w:tcPr>
            <w:tcW w:w="1240" w:type="dxa"/>
            <w:gridSpan w:val="2"/>
            <w:tcBorders>
              <w:top w:val="nil"/>
              <w:left w:val="nil"/>
              <w:bottom w:val="single" w:sz="8" w:space="0" w:color="auto"/>
              <w:right w:val="single" w:sz="8" w:space="0" w:color="auto"/>
            </w:tcBorders>
            <w:shd w:val="clear" w:color="000000" w:fill="FFFFFF"/>
            <w:vAlign w:val="center"/>
            <w:hideMark/>
          </w:tcPr>
          <w:p w14:paraId="71CE084C"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210.000,00</w:t>
            </w:r>
          </w:p>
        </w:tc>
        <w:tc>
          <w:tcPr>
            <w:tcW w:w="1260" w:type="dxa"/>
            <w:gridSpan w:val="2"/>
            <w:tcBorders>
              <w:top w:val="nil"/>
              <w:left w:val="nil"/>
              <w:bottom w:val="single" w:sz="8" w:space="0" w:color="auto"/>
              <w:right w:val="single" w:sz="8" w:space="0" w:color="auto"/>
            </w:tcBorders>
            <w:shd w:val="clear" w:color="000000" w:fill="FFFFFF"/>
            <w:vAlign w:val="center"/>
            <w:hideMark/>
          </w:tcPr>
          <w:p w14:paraId="08213616" w14:textId="77777777" w:rsidR="00727645" w:rsidRPr="005D4197" w:rsidRDefault="00727645" w:rsidP="00727645">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210.000,00</w:t>
            </w:r>
          </w:p>
        </w:tc>
      </w:tr>
      <w:tr w:rsidR="00727645" w:rsidRPr="005D4197" w14:paraId="4CBF2516" w14:textId="77777777" w:rsidTr="00E12054">
        <w:trPr>
          <w:gridAfter w:val="1"/>
          <w:wAfter w:w="8" w:type="dxa"/>
          <w:trHeight w:val="315"/>
        </w:trPr>
        <w:tc>
          <w:tcPr>
            <w:tcW w:w="4395" w:type="dxa"/>
            <w:tcBorders>
              <w:top w:val="nil"/>
              <w:left w:val="single" w:sz="8" w:space="0" w:color="auto"/>
              <w:bottom w:val="single" w:sz="8" w:space="0" w:color="000000"/>
              <w:right w:val="single" w:sz="8" w:space="0" w:color="auto"/>
            </w:tcBorders>
            <w:shd w:val="clear" w:color="000000" w:fill="FFFFFF"/>
            <w:vAlign w:val="center"/>
            <w:hideMark/>
          </w:tcPr>
          <w:p w14:paraId="01608EC5" w14:textId="77777777" w:rsidR="00727645" w:rsidRPr="005D4197" w:rsidRDefault="00727645" w:rsidP="00727645">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UKUPNO</w:t>
            </w:r>
          </w:p>
        </w:tc>
        <w:tc>
          <w:tcPr>
            <w:tcW w:w="1300" w:type="dxa"/>
            <w:tcBorders>
              <w:top w:val="nil"/>
              <w:left w:val="nil"/>
              <w:bottom w:val="single" w:sz="8" w:space="0" w:color="000000"/>
              <w:right w:val="single" w:sz="8" w:space="0" w:color="auto"/>
            </w:tcBorders>
            <w:shd w:val="clear" w:color="000000" w:fill="FFFFFF"/>
            <w:vAlign w:val="center"/>
            <w:hideMark/>
          </w:tcPr>
          <w:p w14:paraId="7051C5C0" w14:textId="77777777" w:rsidR="00727645" w:rsidRPr="005D4197" w:rsidRDefault="00727645" w:rsidP="00727645">
            <w:pPr>
              <w:spacing w:after="0" w:line="240" w:lineRule="auto"/>
              <w:jc w:val="right"/>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18.294.535,60</w:t>
            </w:r>
          </w:p>
        </w:tc>
        <w:tc>
          <w:tcPr>
            <w:tcW w:w="1240" w:type="dxa"/>
            <w:tcBorders>
              <w:top w:val="nil"/>
              <w:left w:val="nil"/>
              <w:bottom w:val="single" w:sz="8" w:space="0" w:color="000000"/>
              <w:right w:val="single" w:sz="8" w:space="0" w:color="auto"/>
            </w:tcBorders>
            <w:shd w:val="clear" w:color="000000" w:fill="FFFFFF"/>
            <w:vAlign w:val="center"/>
            <w:hideMark/>
          </w:tcPr>
          <w:p w14:paraId="0C1C3AB6" w14:textId="77777777" w:rsidR="00727645" w:rsidRPr="005D4197" w:rsidRDefault="00727645" w:rsidP="00727645">
            <w:pPr>
              <w:spacing w:after="0" w:line="240" w:lineRule="auto"/>
              <w:jc w:val="right"/>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17.323.500,00</w:t>
            </w:r>
          </w:p>
        </w:tc>
        <w:tc>
          <w:tcPr>
            <w:tcW w:w="1240" w:type="dxa"/>
            <w:gridSpan w:val="2"/>
            <w:tcBorders>
              <w:top w:val="nil"/>
              <w:left w:val="nil"/>
              <w:bottom w:val="single" w:sz="8" w:space="0" w:color="000000"/>
              <w:right w:val="single" w:sz="8" w:space="0" w:color="auto"/>
            </w:tcBorders>
            <w:shd w:val="clear" w:color="000000" w:fill="FFFFFF"/>
            <w:vAlign w:val="center"/>
            <w:hideMark/>
          </w:tcPr>
          <w:p w14:paraId="3204FC9C" w14:textId="77777777" w:rsidR="00727645" w:rsidRPr="005D4197" w:rsidRDefault="00727645" w:rsidP="00727645">
            <w:pPr>
              <w:spacing w:after="0" w:line="240" w:lineRule="auto"/>
              <w:jc w:val="right"/>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19.058.500,00</w:t>
            </w:r>
          </w:p>
        </w:tc>
        <w:tc>
          <w:tcPr>
            <w:tcW w:w="1260" w:type="dxa"/>
            <w:gridSpan w:val="2"/>
            <w:tcBorders>
              <w:top w:val="nil"/>
              <w:left w:val="nil"/>
              <w:bottom w:val="single" w:sz="8" w:space="0" w:color="000000"/>
              <w:right w:val="single" w:sz="8" w:space="0" w:color="auto"/>
            </w:tcBorders>
            <w:shd w:val="clear" w:color="000000" w:fill="FFFFFF"/>
            <w:vAlign w:val="center"/>
            <w:hideMark/>
          </w:tcPr>
          <w:p w14:paraId="045BB1C2" w14:textId="77777777" w:rsidR="00727645" w:rsidRPr="005D4197" w:rsidRDefault="00727645" w:rsidP="00727645">
            <w:pPr>
              <w:spacing w:after="0" w:line="240" w:lineRule="auto"/>
              <w:jc w:val="right"/>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22.968.500,00</w:t>
            </w:r>
          </w:p>
        </w:tc>
      </w:tr>
    </w:tbl>
    <w:p w14:paraId="5BFE8D04" w14:textId="77777777" w:rsidR="005D4197" w:rsidRPr="005D4197" w:rsidRDefault="005D4197" w:rsidP="005D4197">
      <w:pPr>
        <w:rPr>
          <w:rFonts w:ascii="Arial" w:hAnsi="Arial" w:cs="Arial"/>
          <w:color w:val="000000" w:themeColor="text1"/>
          <w:sz w:val="24"/>
          <w:szCs w:val="24"/>
        </w:rPr>
      </w:pPr>
    </w:p>
    <w:p w14:paraId="4F74ABFE" w14:textId="77777777" w:rsidR="009B1786" w:rsidRPr="00704797" w:rsidRDefault="009B1786" w:rsidP="009B1786">
      <w:pPr>
        <w:pStyle w:val="ListParagraph"/>
        <w:rPr>
          <w:rFonts w:ascii="Arial" w:hAnsi="Arial" w:cs="Arial"/>
          <w:color w:val="000000" w:themeColor="text1"/>
          <w:sz w:val="24"/>
          <w:szCs w:val="24"/>
        </w:rPr>
      </w:pPr>
    </w:p>
    <w:p w14:paraId="49F70B6F" w14:textId="77777777" w:rsidR="00BA3B86" w:rsidRPr="00704797" w:rsidRDefault="00BA3B86" w:rsidP="00BA3B86">
      <w:pPr>
        <w:pStyle w:val="ListParagraph"/>
        <w:rPr>
          <w:rFonts w:ascii="Arial" w:hAnsi="Arial" w:cs="Arial"/>
          <w:sz w:val="24"/>
          <w:szCs w:val="24"/>
        </w:rPr>
      </w:pPr>
    </w:p>
    <w:p w14:paraId="257E8B33" w14:textId="77777777" w:rsidR="009B1786" w:rsidRPr="00704797" w:rsidRDefault="009B1786" w:rsidP="00BA3B86">
      <w:pPr>
        <w:pStyle w:val="ListParagraph"/>
        <w:rPr>
          <w:rFonts w:ascii="Arial" w:hAnsi="Arial" w:cs="Arial"/>
          <w:sz w:val="24"/>
          <w:szCs w:val="24"/>
        </w:rPr>
      </w:pPr>
    </w:p>
    <w:p w14:paraId="02AEF042" w14:textId="77777777" w:rsidR="00472FFF" w:rsidRDefault="00472FFF" w:rsidP="00BA3B86">
      <w:pPr>
        <w:pStyle w:val="ListParagraph"/>
        <w:rPr>
          <w:rFonts w:ascii="Arial" w:hAnsi="Arial" w:cs="Arial"/>
          <w:sz w:val="24"/>
          <w:szCs w:val="24"/>
        </w:rPr>
      </w:pPr>
    </w:p>
    <w:p w14:paraId="0C43C775" w14:textId="77777777" w:rsidR="00E12054" w:rsidRDefault="00E12054" w:rsidP="00BA3B86">
      <w:pPr>
        <w:pStyle w:val="ListParagraph"/>
        <w:rPr>
          <w:rFonts w:ascii="Arial" w:hAnsi="Arial" w:cs="Arial"/>
          <w:sz w:val="24"/>
          <w:szCs w:val="24"/>
        </w:rPr>
      </w:pPr>
    </w:p>
    <w:p w14:paraId="1F477ED1" w14:textId="77777777" w:rsidR="00E12054" w:rsidRDefault="00E12054" w:rsidP="00BA3B86">
      <w:pPr>
        <w:pStyle w:val="ListParagraph"/>
        <w:rPr>
          <w:rFonts w:ascii="Arial" w:hAnsi="Arial" w:cs="Arial"/>
          <w:sz w:val="24"/>
          <w:szCs w:val="24"/>
        </w:rPr>
      </w:pPr>
    </w:p>
    <w:p w14:paraId="14D8E1F3" w14:textId="77777777" w:rsidR="00E12054" w:rsidRDefault="00E12054" w:rsidP="00BA3B86">
      <w:pPr>
        <w:pStyle w:val="ListParagraph"/>
        <w:rPr>
          <w:rFonts w:ascii="Arial" w:hAnsi="Arial" w:cs="Arial"/>
          <w:sz w:val="24"/>
          <w:szCs w:val="24"/>
        </w:rPr>
      </w:pPr>
    </w:p>
    <w:p w14:paraId="5F60DD30" w14:textId="77777777" w:rsidR="00E12054" w:rsidRDefault="00E12054" w:rsidP="00BA3B86">
      <w:pPr>
        <w:pStyle w:val="ListParagraph"/>
        <w:rPr>
          <w:rFonts w:ascii="Arial" w:hAnsi="Arial" w:cs="Arial"/>
          <w:sz w:val="24"/>
          <w:szCs w:val="24"/>
        </w:rPr>
      </w:pPr>
    </w:p>
    <w:p w14:paraId="22125B96" w14:textId="77777777" w:rsidR="00E12054" w:rsidRDefault="00E12054" w:rsidP="00BA3B86">
      <w:pPr>
        <w:pStyle w:val="ListParagraph"/>
        <w:rPr>
          <w:rFonts w:ascii="Arial" w:hAnsi="Arial" w:cs="Arial"/>
          <w:sz w:val="24"/>
          <w:szCs w:val="24"/>
        </w:rPr>
      </w:pPr>
    </w:p>
    <w:p w14:paraId="35503CE5" w14:textId="77777777" w:rsidR="00E12054" w:rsidRDefault="00E12054" w:rsidP="00BA3B86">
      <w:pPr>
        <w:pStyle w:val="ListParagraph"/>
        <w:rPr>
          <w:rFonts w:ascii="Arial" w:hAnsi="Arial" w:cs="Arial"/>
          <w:sz w:val="24"/>
          <w:szCs w:val="24"/>
        </w:rPr>
      </w:pPr>
    </w:p>
    <w:p w14:paraId="623CE7E5" w14:textId="77777777" w:rsidR="00E12054" w:rsidRDefault="00E12054" w:rsidP="00BA3B86">
      <w:pPr>
        <w:pStyle w:val="ListParagraph"/>
        <w:rPr>
          <w:rFonts w:ascii="Arial" w:hAnsi="Arial" w:cs="Arial"/>
          <w:sz w:val="24"/>
          <w:szCs w:val="24"/>
        </w:rPr>
      </w:pPr>
    </w:p>
    <w:p w14:paraId="559919B3" w14:textId="77777777" w:rsidR="00E12054" w:rsidRDefault="00E12054" w:rsidP="00BA3B86">
      <w:pPr>
        <w:pStyle w:val="ListParagraph"/>
        <w:rPr>
          <w:rFonts w:ascii="Arial" w:hAnsi="Arial" w:cs="Arial"/>
          <w:sz w:val="24"/>
          <w:szCs w:val="24"/>
        </w:rPr>
      </w:pPr>
    </w:p>
    <w:p w14:paraId="6D7BDC3D" w14:textId="77777777" w:rsidR="00E12054" w:rsidRDefault="00E12054" w:rsidP="00BA3B86">
      <w:pPr>
        <w:pStyle w:val="ListParagraph"/>
        <w:rPr>
          <w:rFonts w:ascii="Arial" w:hAnsi="Arial" w:cs="Arial"/>
          <w:sz w:val="24"/>
          <w:szCs w:val="24"/>
        </w:rPr>
      </w:pPr>
    </w:p>
    <w:p w14:paraId="43BD05CC" w14:textId="77777777" w:rsidR="00E12054" w:rsidRDefault="00E12054" w:rsidP="00BA3B86">
      <w:pPr>
        <w:pStyle w:val="ListParagraph"/>
        <w:rPr>
          <w:rFonts w:ascii="Arial" w:hAnsi="Arial" w:cs="Arial"/>
          <w:sz w:val="24"/>
          <w:szCs w:val="24"/>
        </w:rPr>
      </w:pPr>
    </w:p>
    <w:p w14:paraId="459443D7" w14:textId="77777777" w:rsidR="00E12054" w:rsidRPr="00704797" w:rsidRDefault="00E12054" w:rsidP="00BA3B86">
      <w:pPr>
        <w:pStyle w:val="ListParagraph"/>
        <w:rPr>
          <w:rFonts w:ascii="Arial" w:hAnsi="Arial" w:cs="Arial"/>
          <w:sz w:val="24"/>
          <w:szCs w:val="24"/>
        </w:rPr>
      </w:pPr>
    </w:p>
    <w:p w14:paraId="63FB7C0D" w14:textId="77777777" w:rsidR="009B1786" w:rsidRPr="00704797" w:rsidRDefault="009B1786" w:rsidP="00BA3B86">
      <w:pPr>
        <w:pStyle w:val="ListParagraph"/>
        <w:rPr>
          <w:rFonts w:ascii="Arial" w:hAnsi="Arial" w:cs="Arial"/>
          <w:sz w:val="24"/>
          <w:szCs w:val="24"/>
        </w:rPr>
      </w:pPr>
    </w:p>
    <w:p w14:paraId="41D2DC9C" w14:textId="77777777" w:rsidR="00704797" w:rsidRDefault="00704797" w:rsidP="009B1786">
      <w:pPr>
        <w:rPr>
          <w:rFonts w:ascii="Arial" w:eastAsia="Times New Roman" w:hAnsi="Arial" w:cs="Arial"/>
          <w:b/>
          <w:bCs/>
          <w:color w:val="000000"/>
          <w:sz w:val="24"/>
          <w:szCs w:val="24"/>
          <w:lang w:eastAsia="hr-HR"/>
        </w:rPr>
      </w:pPr>
    </w:p>
    <w:p w14:paraId="51661700" w14:textId="77777777" w:rsidR="008B4A3D" w:rsidRPr="00704797" w:rsidRDefault="008B4A3D" w:rsidP="008B4A3D">
      <w:pPr>
        <w:jc w:val="both"/>
        <w:rPr>
          <w:rFonts w:ascii="Arial" w:hAnsi="Arial" w:cs="Arial"/>
          <w:b/>
          <w:color w:val="000000" w:themeColor="text1"/>
          <w:sz w:val="28"/>
          <w:szCs w:val="28"/>
        </w:rPr>
      </w:pPr>
      <w:r w:rsidRPr="00704797">
        <w:rPr>
          <w:rFonts w:ascii="Arial" w:hAnsi="Arial" w:cs="Arial"/>
          <w:b/>
          <w:color w:val="000000" w:themeColor="text1"/>
          <w:sz w:val="28"/>
          <w:szCs w:val="28"/>
        </w:rPr>
        <w:lastRenderedPageBreak/>
        <w:t>OBRAZLOŽENJE PROGRAMA</w:t>
      </w:r>
    </w:p>
    <w:p w14:paraId="548D3C08" w14:textId="77777777" w:rsidR="005D4197" w:rsidRDefault="008B4A3D" w:rsidP="005D4197">
      <w:pPr>
        <w:jc w:val="both"/>
        <w:rPr>
          <w:rFonts w:ascii="Arial" w:hAnsi="Arial" w:cs="Arial"/>
          <w:b/>
          <w:sz w:val="24"/>
          <w:szCs w:val="24"/>
        </w:rPr>
      </w:pPr>
      <w:r w:rsidRPr="00704797">
        <w:rPr>
          <w:rFonts w:ascii="Arial" w:hAnsi="Arial" w:cs="Arial"/>
          <w:b/>
          <w:color w:val="000000" w:themeColor="text1"/>
          <w:sz w:val="28"/>
          <w:szCs w:val="28"/>
        </w:rPr>
        <w:t>ADMINISTRA</w:t>
      </w:r>
      <w:r w:rsidR="00DF1FEB" w:rsidRPr="00704797">
        <w:rPr>
          <w:rFonts w:ascii="Arial" w:hAnsi="Arial" w:cs="Arial"/>
          <w:b/>
          <w:color w:val="000000" w:themeColor="text1"/>
          <w:sz w:val="28"/>
          <w:szCs w:val="28"/>
        </w:rPr>
        <w:t>TIVNI POSLOVI</w:t>
      </w:r>
      <w:r w:rsidRPr="00704797">
        <w:rPr>
          <w:rFonts w:ascii="Arial" w:hAnsi="Arial" w:cs="Arial"/>
          <w:b/>
          <w:color w:val="000000" w:themeColor="text1"/>
          <w:sz w:val="28"/>
          <w:szCs w:val="28"/>
        </w:rPr>
        <w:t xml:space="preserve"> I </w:t>
      </w:r>
      <w:r w:rsidR="00DF1FEB" w:rsidRPr="00704797">
        <w:rPr>
          <w:rFonts w:ascii="Arial" w:hAnsi="Arial" w:cs="Arial"/>
          <w:b/>
          <w:color w:val="000000" w:themeColor="text1"/>
          <w:sz w:val="28"/>
          <w:szCs w:val="28"/>
        </w:rPr>
        <w:t>OPĆE USLUGE JAVNE UPRAVE</w:t>
      </w:r>
    </w:p>
    <w:tbl>
      <w:tblPr>
        <w:tblW w:w="9578" w:type="dxa"/>
        <w:tblLook w:val="04A0" w:firstRow="1" w:lastRow="0" w:firstColumn="1" w:lastColumn="0" w:noHBand="0" w:noVBand="1"/>
      </w:tblPr>
      <w:tblGrid>
        <w:gridCol w:w="4541"/>
        <w:gridCol w:w="1298"/>
        <w:gridCol w:w="1240"/>
        <w:gridCol w:w="1240"/>
        <w:gridCol w:w="1259"/>
      </w:tblGrid>
      <w:tr w:rsidR="005D4197" w:rsidRPr="005D4197" w14:paraId="1806F013" w14:textId="77777777" w:rsidTr="00E12054">
        <w:trPr>
          <w:trHeight w:val="509"/>
        </w:trPr>
        <w:tc>
          <w:tcPr>
            <w:tcW w:w="454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944E15D" w14:textId="77777777" w:rsidR="005D4197" w:rsidRPr="005D4197" w:rsidRDefault="005D4197" w:rsidP="005D4197">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 NAZIV PROGRAMA</w:t>
            </w:r>
          </w:p>
        </w:tc>
        <w:tc>
          <w:tcPr>
            <w:tcW w:w="129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2867A2F" w14:textId="77777777" w:rsidR="005D4197" w:rsidRPr="005D4197" w:rsidRDefault="005D4197" w:rsidP="005D4197">
            <w:pPr>
              <w:spacing w:after="0" w:line="240" w:lineRule="auto"/>
              <w:jc w:val="center"/>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Plan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C0A4F44" w14:textId="77777777" w:rsidR="005D4197" w:rsidRPr="005D4197" w:rsidRDefault="005D4197" w:rsidP="005D4197">
            <w:pPr>
              <w:spacing w:after="0" w:line="240" w:lineRule="auto"/>
              <w:jc w:val="center"/>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Plan 2019.</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28FB6A7" w14:textId="77777777" w:rsidR="005D4197" w:rsidRPr="005D4197" w:rsidRDefault="005D4197" w:rsidP="005D4197">
            <w:pPr>
              <w:spacing w:after="0" w:line="240" w:lineRule="auto"/>
              <w:jc w:val="center"/>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Projekcija  2020.</w:t>
            </w:r>
          </w:p>
        </w:tc>
        <w:tc>
          <w:tcPr>
            <w:tcW w:w="1259"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E5EDB10" w14:textId="77777777" w:rsidR="005D4197" w:rsidRPr="005D4197" w:rsidRDefault="005D4197" w:rsidP="005D4197">
            <w:pPr>
              <w:spacing w:after="0" w:line="240" w:lineRule="auto"/>
              <w:jc w:val="center"/>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Projekcija  2021.</w:t>
            </w:r>
          </w:p>
        </w:tc>
      </w:tr>
      <w:tr w:rsidR="005D4197" w:rsidRPr="005D4197" w14:paraId="33BAAE17" w14:textId="77777777" w:rsidTr="00E12054">
        <w:trPr>
          <w:trHeight w:val="509"/>
        </w:trPr>
        <w:tc>
          <w:tcPr>
            <w:tcW w:w="4541" w:type="dxa"/>
            <w:vMerge/>
            <w:tcBorders>
              <w:top w:val="single" w:sz="8" w:space="0" w:color="auto"/>
              <w:left w:val="single" w:sz="8" w:space="0" w:color="auto"/>
              <w:bottom w:val="single" w:sz="8" w:space="0" w:color="000000"/>
              <w:right w:val="single" w:sz="8" w:space="0" w:color="auto"/>
            </w:tcBorders>
            <w:vAlign w:val="center"/>
            <w:hideMark/>
          </w:tcPr>
          <w:p w14:paraId="5D34B4BC" w14:textId="77777777" w:rsidR="005D4197" w:rsidRPr="005D4197" w:rsidRDefault="005D4197" w:rsidP="005D4197">
            <w:pPr>
              <w:spacing w:after="0" w:line="240" w:lineRule="auto"/>
              <w:rPr>
                <w:rFonts w:ascii="Arial" w:eastAsia="Times New Roman" w:hAnsi="Arial" w:cs="Arial"/>
                <w:b/>
                <w:bCs/>
                <w:color w:val="000000"/>
                <w:sz w:val="16"/>
                <w:szCs w:val="16"/>
                <w:lang w:eastAsia="hr-HR"/>
              </w:rPr>
            </w:pPr>
          </w:p>
        </w:tc>
        <w:tc>
          <w:tcPr>
            <w:tcW w:w="1298" w:type="dxa"/>
            <w:vMerge/>
            <w:tcBorders>
              <w:top w:val="single" w:sz="8" w:space="0" w:color="auto"/>
              <w:left w:val="single" w:sz="8" w:space="0" w:color="auto"/>
              <w:bottom w:val="single" w:sz="8" w:space="0" w:color="000000"/>
              <w:right w:val="single" w:sz="8" w:space="0" w:color="auto"/>
            </w:tcBorders>
            <w:vAlign w:val="center"/>
            <w:hideMark/>
          </w:tcPr>
          <w:p w14:paraId="4A06741A" w14:textId="77777777" w:rsidR="005D4197" w:rsidRPr="005D4197" w:rsidRDefault="005D4197" w:rsidP="005D4197">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74A0E12F" w14:textId="77777777" w:rsidR="005D4197" w:rsidRPr="005D4197" w:rsidRDefault="005D4197" w:rsidP="005D4197">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5AEBBCD0" w14:textId="77777777" w:rsidR="005D4197" w:rsidRPr="005D4197" w:rsidRDefault="005D4197" w:rsidP="005D4197">
            <w:pPr>
              <w:spacing w:after="0" w:line="240" w:lineRule="auto"/>
              <w:rPr>
                <w:rFonts w:ascii="Arial" w:eastAsia="Times New Roman" w:hAnsi="Arial" w:cs="Arial"/>
                <w:b/>
                <w:bCs/>
                <w:color w:val="000000"/>
                <w:sz w:val="16"/>
                <w:szCs w:val="16"/>
                <w:lang w:eastAsia="hr-HR"/>
              </w:rPr>
            </w:pPr>
          </w:p>
        </w:tc>
        <w:tc>
          <w:tcPr>
            <w:tcW w:w="1259" w:type="dxa"/>
            <w:vMerge/>
            <w:tcBorders>
              <w:top w:val="single" w:sz="8" w:space="0" w:color="auto"/>
              <w:left w:val="single" w:sz="8" w:space="0" w:color="auto"/>
              <w:bottom w:val="single" w:sz="8" w:space="0" w:color="000000"/>
              <w:right w:val="single" w:sz="8" w:space="0" w:color="auto"/>
            </w:tcBorders>
            <w:vAlign w:val="center"/>
            <w:hideMark/>
          </w:tcPr>
          <w:p w14:paraId="20B75167" w14:textId="77777777" w:rsidR="005D4197" w:rsidRPr="005D4197" w:rsidRDefault="005D4197" w:rsidP="005D4197">
            <w:pPr>
              <w:spacing w:after="0" w:line="240" w:lineRule="auto"/>
              <w:rPr>
                <w:rFonts w:ascii="Arial" w:eastAsia="Times New Roman" w:hAnsi="Arial" w:cs="Arial"/>
                <w:b/>
                <w:bCs/>
                <w:color w:val="000000"/>
                <w:sz w:val="16"/>
                <w:szCs w:val="16"/>
                <w:lang w:eastAsia="hr-HR"/>
              </w:rPr>
            </w:pPr>
          </w:p>
        </w:tc>
      </w:tr>
      <w:tr w:rsidR="005D4197" w:rsidRPr="005D4197" w14:paraId="4D98A3DB" w14:textId="77777777" w:rsidTr="00E12054">
        <w:trPr>
          <w:trHeight w:val="465"/>
        </w:trPr>
        <w:tc>
          <w:tcPr>
            <w:tcW w:w="4541" w:type="dxa"/>
            <w:tcBorders>
              <w:top w:val="nil"/>
              <w:left w:val="single" w:sz="8" w:space="0" w:color="auto"/>
              <w:bottom w:val="single" w:sz="8" w:space="0" w:color="auto"/>
              <w:right w:val="single" w:sz="8" w:space="0" w:color="auto"/>
            </w:tcBorders>
            <w:shd w:val="clear" w:color="000000" w:fill="FFFFFF"/>
            <w:vAlign w:val="center"/>
            <w:hideMark/>
          </w:tcPr>
          <w:p w14:paraId="1BB581BF" w14:textId="77777777" w:rsidR="005D4197" w:rsidRPr="005D4197" w:rsidRDefault="005D4197" w:rsidP="005D4197">
            <w:pPr>
              <w:spacing w:after="0" w:line="240" w:lineRule="auto"/>
              <w:rPr>
                <w:rFonts w:ascii="Arial" w:eastAsia="Times New Roman" w:hAnsi="Arial" w:cs="Arial"/>
                <w:b/>
                <w:bCs/>
                <w:color w:val="000000"/>
                <w:sz w:val="16"/>
                <w:szCs w:val="16"/>
                <w:lang w:eastAsia="hr-HR"/>
              </w:rPr>
            </w:pPr>
            <w:r w:rsidRPr="005D4197">
              <w:rPr>
                <w:rFonts w:ascii="Arial" w:eastAsia="Times New Roman" w:hAnsi="Arial" w:cs="Arial"/>
                <w:b/>
                <w:bCs/>
                <w:color w:val="000000"/>
                <w:sz w:val="16"/>
                <w:szCs w:val="16"/>
                <w:lang w:eastAsia="hr-HR"/>
              </w:rPr>
              <w:t>Administrativni poslovi i opće usluge javne uprave</w:t>
            </w:r>
          </w:p>
        </w:tc>
        <w:tc>
          <w:tcPr>
            <w:tcW w:w="1298" w:type="dxa"/>
            <w:tcBorders>
              <w:top w:val="nil"/>
              <w:left w:val="nil"/>
              <w:bottom w:val="single" w:sz="8" w:space="0" w:color="auto"/>
              <w:right w:val="single" w:sz="8" w:space="0" w:color="auto"/>
            </w:tcBorders>
            <w:shd w:val="clear" w:color="000000" w:fill="FFFFFF"/>
            <w:vAlign w:val="center"/>
            <w:hideMark/>
          </w:tcPr>
          <w:p w14:paraId="1D3F4A9D" w14:textId="77777777" w:rsidR="005D4197" w:rsidRPr="005D4197" w:rsidRDefault="005D4197" w:rsidP="005D4197">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11.805.535,60</w:t>
            </w:r>
          </w:p>
        </w:tc>
        <w:tc>
          <w:tcPr>
            <w:tcW w:w="1240" w:type="dxa"/>
            <w:tcBorders>
              <w:top w:val="nil"/>
              <w:left w:val="nil"/>
              <w:bottom w:val="single" w:sz="8" w:space="0" w:color="auto"/>
              <w:right w:val="single" w:sz="8" w:space="0" w:color="auto"/>
            </w:tcBorders>
            <w:shd w:val="clear" w:color="000000" w:fill="FFFFFF"/>
            <w:vAlign w:val="center"/>
            <w:hideMark/>
          </w:tcPr>
          <w:p w14:paraId="201E34CA" w14:textId="77777777" w:rsidR="005D4197" w:rsidRPr="005D4197" w:rsidRDefault="005D4197" w:rsidP="005D4197">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11.544.500,00</w:t>
            </w:r>
          </w:p>
        </w:tc>
        <w:tc>
          <w:tcPr>
            <w:tcW w:w="1240" w:type="dxa"/>
            <w:tcBorders>
              <w:top w:val="nil"/>
              <w:left w:val="nil"/>
              <w:bottom w:val="single" w:sz="8" w:space="0" w:color="auto"/>
              <w:right w:val="single" w:sz="8" w:space="0" w:color="auto"/>
            </w:tcBorders>
            <w:shd w:val="clear" w:color="000000" w:fill="FFFFFF"/>
            <w:vAlign w:val="center"/>
            <w:hideMark/>
          </w:tcPr>
          <w:p w14:paraId="41DBF55C" w14:textId="77777777" w:rsidR="005D4197" w:rsidRPr="005D4197" w:rsidRDefault="005D4197" w:rsidP="005D4197">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11.594.500,00</w:t>
            </w:r>
          </w:p>
        </w:tc>
        <w:tc>
          <w:tcPr>
            <w:tcW w:w="1259" w:type="dxa"/>
            <w:tcBorders>
              <w:top w:val="nil"/>
              <w:left w:val="nil"/>
              <w:bottom w:val="single" w:sz="8" w:space="0" w:color="auto"/>
              <w:right w:val="single" w:sz="8" w:space="0" w:color="auto"/>
            </w:tcBorders>
            <w:shd w:val="clear" w:color="000000" w:fill="FFFFFF"/>
            <w:vAlign w:val="center"/>
            <w:hideMark/>
          </w:tcPr>
          <w:p w14:paraId="2E60AB4E" w14:textId="77777777" w:rsidR="005D4197" w:rsidRPr="005D4197" w:rsidRDefault="005D4197" w:rsidP="005D4197">
            <w:pPr>
              <w:spacing w:after="0" w:line="240" w:lineRule="auto"/>
              <w:jc w:val="right"/>
              <w:rPr>
                <w:rFonts w:ascii="Arial" w:eastAsia="Times New Roman" w:hAnsi="Arial" w:cs="Arial"/>
                <w:color w:val="000000"/>
                <w:sz w:val="16"/>
                <w:szCs w:val="16"/>
                <w:lang w:eastAsia="hr-HR"/>
              </w:rPr>
            </w:pPr>
            <w:r w:rsidRPr="005D4197">
              <w:rPr>
                <w:rFonts w:ascii="Arial" w:eastAsia="Times New Roman" w:hAnsi="Arial" w:cs="Arial"/>
                <w:color w:val="000000"/>
                <w:sz w:val="16"/>
                <w:szCs w:val="16"/>
                <w:lang w:eastAsia="hr-HR"/>
              </w:rPr>
              <w:t>11.794.500,00</w:t>
            </w:r>
          </w:p>
        </w:tc>
      </w:tr>
    </w:tbl>
    <w:p w14:paraId="73D2DE33" w14:textId="77777777" w:rsidR="0046421C" w:rsidRDefault="0046421C" w:rsidP="005D4197">
      <w:pPr>
        <w:jc w:val="both"/>
        <w:rPr>
          <w:rFonts w:ascii="Arial" w:hAnsi="Arial" w:cs="Arial"/>
          <w:b/>
          <w:sz w:val="24"/>
          <w:szCs w:val="24"/>
        </w:rPr>
      </w:pPr>
    </w:p>
    <w:p w14:paraId="7BA33BF7" w14:textId="77777777" w:rsidR="009B1786" w:rsidRPr="00704797" w:rsidRDefault="009B1786" w:rsidP="0046421C">
      <w:pPr>
        <w:jc w:val="both"/>
        <w:rPr>
          <w:rFonts w:ascii="Arial" w:hAnsi="Arial" w:cs="Arial"/>
          <w:b/>
          <w:sz w:val="24"/>
          <w:szCs w:val="24"/>
        </w:rPr>
      </w:pPr>
      <w:r w:rsidRPr="00704797">
        <w:rPr>
          <w:rFonts w:ascii="Arial" w:hAnsi="Arial" w:cs="Arial"/>
          <w:b/>
          <w:sz w:val="24"/>
          <w:szCs w:val="24"/>
        </w:rPr>
        <w:t>Obrazloženje programa</w:t>
      </w:r>
    </w:p>
    <w:p w14:paraId="4040733C" w14:textId="77777777"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b/>
          <w:sz w:val="24"/>
          <w:szCs w:val="24"/>
        </w:rPr>
        <w:t>Program Administrativni poslovi i opće usluge javne uprave</w:t>
      </w:r>
      <w:r w:rsidRPr="00704797">
        <w:rPr>
          <w:rFonts w:ascii="Arial" w:hAnsi="Arial" w:cs="Arial"/>
          <w:sz w:val="24"/>
          <w:szCs w:val="24"/>
        </w:rPr>
        <w:t xml:space="preserve"> provlači se kroz sve upravne odjele, a u Upravnom odjelu za financije, turizam i gospodarstvo  planirani su rashodi odjela koji sadrže materijalne pretpostavke za rad službenika, rashode koji se odnose na ukupnu gradsku upravu kao npr. troškovi platnog prometa, zatezne kamate, usluge porezne uprave i sl. te najznačajnije rashode ovog programa, rashode za zaposlene, što čine plaće i ostali rashodi. </w:t>
      </w:r>
    </w:p>
    <w:p w14:paraId="03918C0F" w14:textId="77777777"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01B6C4F7" w14:textId="77777777"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Zakonske i druge pravne osnove</w:t>
      </w:r>
    </w:p>
    <w:p w14:paraId="5BAEDCF8" w14:textId="77777777"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Zakon o proračunu, Opći porezni zakon, Zakon o lokalnoj i područnoj 8regionalnoj) samoupravi, Zakon o financiranju jedinica lokalne i područne (regionalne) samou</w:t>
      </w:r>
      <w:r w:rsidR="00704797">
        <w:rPr>
          <w:rFonts w:ascii="Arial" w:hAnsi="Arial" w:cs="Arial"/>
          <w:sz w:val="24"/>
          <w:szCs w:val="24"/>
        </w:rPr>
        <w:t>p</w:t>
      </w:r>
      <w:r w:rsidRPr="00704797">
        <w:rPr>
          <w:rFonts w:ascii="Arial" w:hAnsi="Arial" w:cs="Arial"/>
          <w:sz w:val="24"/>
          <w:szCs w:val="24"/>
        </w:rPr>
        <w:t>rave, Zakon o javnoj nabavi, Zakon o porezu na dohodak, Pravilnik o porezu na dohodak, Zakon o financijskom poslovanju i predstečajnoj nagodbi, Zakon o lokalnim službenicima i namještenicima, Zakon o plaćama o lokalnoj i regionalnoj (područnoj) samoupravi, Zakon o fisk</w:t>
      </w:r>
      <w:r w:rsidR="005248E9" w:rsidRPr="00704797">
        <w:rPr>
          <w:rFonts w:ascii="Arial" w:hAnsi="Arial" w:cs="Arial"/>
          <w:sz w:val="24"/>
          <w:szCs w:val="24"/>
        </w:rPr>
        <w:t>a</w:t>
      </w:r>
      <w:r w:rsidRPr="00704797">
        <w:rPr>
          <w:rFonts w:ascii="Arial" w:hAnsi="Arial" w:cs="Arial"/>
          <w:sz w:val="24"/>
          <w:szCs w:val="24"/>
        </w:rPr>
        <w:t>lnoj odgovornosti, Zakon o sustavu unutarnjih financijskih kontrola u javnom sektoru, Uredba o klasifikaciji radnih mjesta u lokalnoj i područnoj (regionalnoj) samoupravi, Odluka o izvršavanju proračuna Grada Crikvenice, Odluka o ustrojstvu i djelokrugu Gradske uprave Grada Crikvenice, Kolektivni ugovor, Statut Grada Crikvenice, Zakon o obveznim odnosima.</w:t>
      </w:r>
    </w:p>
    <w:p w14:paraId="5E5FFA80" w14:textId="77777777" w:rsidR="00D37E4D" w:rsidRPr="00704797" w:rsidRDefault="00D37E4D"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
    <w:p w14:paraId="2319DA44" w14:textId="77777777"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Cilj programa</w:t>
      </w:r>
    </w:p>
    <w:p w14:paraId="31D72D68" w14:textId="77777777" w:rsidR="009B1786"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color w:val="000000" w:themeColor="text1"/>
          <w:sz w:val="24"/>
          <w:szCs w:val="24"/>
        </w:rPr>
      </w:pPr>
      <w:r w:rsidRPr="00704797">
        <w:rPr>
          <w:rFonts w:ascii="Arial" w:hAnsi="Arial" w:cs="Arial"/>
          <w:color w:val="000000" w:themeColor="text1"/>
          <w:sz w:val="24"/>
          <w:szCs w:val="24"/>
        </w:rPr>
        <w:t xml:space="preserve">Cilj  ovog programa je osigurati uvjete rada radi poboljšanja efikasnosti gradske uprave u smislu neometanog </w:t>
      </w:r>
      <w:r w:rsidR="005248E9" w:rsidRPr="00704797">
        <w:rPr>
          <w:rFonts w:ascii="Arial" w:hAnsi="Arial" w:cs="Arial"/>
          <w:color w:val="000000" w:themeColor="text1"/>
          <w:sz w:val="24"/>
          <w:szCs w:val="24"/>
        </w:rPr>
        <w:t xml:space="preserve">i uspješnog </w:t>
      </w:r>
      <w:r w:rsidRPr="00704797">
        <w:rPr>
          <w:rFonts w:ascii="Arial" w:hAnsi="Arial" w:cs="Arial"/>
          <w:color w:val="000000" w:themeColor="text1"/>
          <w:sz w:val="24"/>
          <w:szCs w:val="24"/>
        </w:rPr>
        <w:t>obavljanja poslovnih zadataka.</w:t>
      </w:r>
    </w:p>
    <w:p w14:paraId="26F5CC4B" w14:textId="77777777" w:rsidR="009F3250" w:rsidRDefault="009F3250"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color w:val="000000" w:themeColor="text1"/>
          <w:sz w:val="24"/>
          <w:szCs w:val="24"/>
        </w:rPr>
      </w:pPr>
    </w:p>
    <w:p w14:paraId="3EAB2719" w14:textId="77777777" w:rsidR="009F3250" w:rsidRPr="009F3250" w:rsidRDefault="009F3250"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000000" w:themeColor="text1"/>
          <w:sz w:val="24"/>
          <w:szCs w:val="24"/>
        </w:rPr>
      </w:pPr>
      <w:r w:rsidRPr="009F3250">
        <w:rPr>
          <w:rFonts w:ascii="Arial" w:hAnsi="Arial" w:cs="Arial"/>
          <w:b/>
          <w:color w:val="000000" w:themeColor="text1"/>
          <w:sz w:val="24"/>
          <w:szCs w:val="24"/>
        </w:rPr>
        <w:t>Razlog odstupanja od prošlogodišnjih projekcija</w:t>
      </w:r>
    </w:p>
    <w:p w14:paraId="4707B95B" w14:textId="77777777" w:rsidR="009F3250" w:rsidRPr="00E90638" w:rsidRDefault="009F3250"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color w:val="000000" w:themeColor="text1"/>
          <w:sz w:val="24"/>
          <w:szCs w:val="24"/>
        </w:rPr>
      </w:pPr>
      <w:r w:rsidRPr="00E90638">
        <w:rPr>
          <w:rFonts w:ascii="Arial" w:hAnsi="Arial" w:cs="Arial"/>
          <w:color w:val="000000" w:themeColor="text1"/>
          <w:sz w:val="24"/>
          <w:szCs w:val="24"/>
        </w:rPr>
        <w:t>U odnosu na prošlogodišnje projekcije plan je prom</w:t>
      </w:r>
      <w:r w:rsidR="00E90638" w:rsidRPr="00E90638">
        <w:rPr>
          <w:rFonts w:ascii="Arial" w:hAnsi="Arial" w:cs="Arial"/>
          <w:color w:val="000000" w:themeColor="text1"/>
          <w:sz w:val="24"/>
          <w:szCs w:val="24"/>
        </w:rPr>
        <w:t>i</w:t>
      </w:r>
      <w:r w:rsidRPr="00E90638">
        <w:rPr>
          <w:rFonts w:ascii="Arial" w:hAnsi="Arial" w:cs="Arial"/>
          <w:color w:val="000000" w:themeColor="text1"/>
          <w:sz w:val="24"/>
          <w:szCs w:val="24"/>
        </w:rPr>
        <w:t>jenjen</w:t>
      </w:r>
      <w:r w:rsidR="00E90638" w:rsidRPr="00E90638">
        <w:rPr>
          <w:rFonts w:ascii="Arial" w:hAnsi="Arial" w:cs="Arial"/>
          <w:color w:val="000000" w:themeColor="text1"/>
          <w:sz w:val="24"/>
          <w:szCs w:val="24"/>
        </w:rPr>
        <w:t xml:space="preserve"> </w:t>
      </w:r>
      <w:r w:rsidRPr="00E90638">
        <w:rPr>
          <w:rFonts w:ascii="Arial" w:hAnsi="Arial" w:cs="Arial"/>
          <w:color w:val="000000" w:themeColor="text1"/>
          <w:sz w:val="24"/>
          <w:szCs w:val="24"/>
        </w:rPr>
        <w:t xml:space="preserve">je  neznatno zbog promjene u zakonskim propisima za koje se nije znalo pri donošenju projekcija prethodne godine </w:t>
      </w:r>
      <w:r w:rsidR="00E90638" w:rsidRPr="00E90638">
        <w:rPr>
          <w:rFonts w:ascii="Arial" w:hAnsi="Arial" w:cs="Arial"/>
          <w:color w:val="000000" w:themeColor="text1"/>
          <w:sz w:val="24"/>
          <w:szCs w:val="24"/>
        </w:rPr>
        <w:t xml:space="preserve">a odnosi se na troškove koje naplaćuje </w:t>
      </w:r>
      <w:r w:rsidR="00E90638" w:rsidRPr="00E90638">
        <w:rPr>
          <w:rFonts w:ascii="Arial" w:hAnsi="Arial" w:cs="Arial"/>
          <w:sz w:val="24"/>
          <w:szCs w:val="24"/>
        </w:rPr>
        <w:t xml:space="preserve">Ministarstvo financija za obavljanje poslova utvrđivanja, evidentiranja, naplate, nadzora i ovrhe poreza na dohodak i izmjene </w:t>
      </w:r>
      <w:r w:rsidR="00E90638">
        <w:rPr>
          <w:rFonts w:ascii="Arial" w:hAnsi="Arial" w:cs="Arial"/>
          <w:sz w:val="24"/>
          <w:szCs w:val="24"/>
        </w:rPr>
        <w:t>u</w:t>
      </w:r>
      <w:r w:rsidR="00E90638" w:rsidRPr="00E90638">
        <w:rPr>
          <w:rFonts w:ascii="Arial" w:hAnsi="Arial" w:cs="Arial"/>
          <w:sz w:val="24"/>
          <w:szCs w:val="24"/>
        </w:rPr>
        <w:t xml:space="preserve"> zakonskim propisima poreza na dohodak koji se primjenjuju od 2019. godine</w:t>
      </w:r>
    </w:p>
    <w:p w14:paraId="0E5EB8A5" w14:textId="77777777" w:rsidR="009F3250" w:rsidRPr="00704797" w:rsidRDefault="009F3250"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color w:val="000000" w:themeColor="text1"/>
          <w:sz w:val="24"/>
          <w:szCs w:val="24"/>
        </w:rPr>
      </w:pPr>
    </w:p>
    <w:p w14:paraId="62DE4A96" w14:textId="77777777" w:rsidR="005C4E8B" w:rsidRPr="00704797" w:rsidRDefault="005C4E8B"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04E042A0" w14:textId="77777777"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704797">
        <w:rPr>
          <w:rFonts w:ascii="Arial" w:hAnsi="Arial" w:cs="Arial"/>
          <w:b/>
          <w:sz w:val="24"/>
          <w:szCs w:val="24"/>
        </w:rPr>
        <w:t>Pokazatelji uspješnosti</w:t>
      </w:r>
    </w:p>
    <w:p w14:paraId="2A689758" w14:textId="77777777" w:rsidR="00D37E4D"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Pokazatelji uspješnosti ovog programa nisu egzaktno mjerljivi, ali posredan pokazatelj uspješnosti je da </w:t>
      </w:r>
      <w:r w:rsidR="00D37E4D" w:rsidRPr="00704797">
        <w:rPr>
          <w:rFonts w:ascii="Arial" w:hAnsi="Arial" w:cs="Arial"/>
          <w:sz w:val="24"/>
          <w:szCs w:val="24"/>
        </w:rPr>
        <w:t xml:space="preserve"> </w:t>
      </w:r>
      <w:r w:rsidRPr="00704797">
        <w:rPr>
          <w:rFonts w:ascii="Arial" w:hAnsi="Arial" w:cs="Arial"/>
          <w:sz w:val="24"/>
          <w:szCs w:val="24"/>
        </w:rPr>
        <w:t>udio</w:t>
      </w:r>
      <w:r w:rsidR="00D37E4D" w:rsidRPr="00704797">
        <w:rPr>
          <w:rFonts w:ascii="Arial" w:hAnsi="Arial" w:cs="Arial"/>
          <w:sz w:val="24"/>
          <w:szCs w:val="24"/>
        </w:rPr>
        <w:t xml:space="preserve"> ovih</w:t>
      </w:r>
      <w:r w:rsidRPr="00704797">
        <w:rPr>
          <w:rFonts w:ascii="Arial" w:hAnsi="Arial" w:cs="Arial"/>
          <w:sz w:val="24"/>
          <w:szCs w:val="24"/>
        </w:rPr>
        <w:t xml:space="preserve"> rashoda </w:t>
      </w:r>
      <w:r w:rsidR="00D37E4D" w:rsidRPr="00704797">
        <w:rPr>
          <w:rFonts w:ascii="Arial" w:hAnsi="Arial" w:cs="Arial"/>
          <w:sz w:val="24"/>
          <w:szCs w:val="24"/>
        </w:rPr>
        <w:t>u ukupnim rashodima proračuna  kroz planirani vremenski period  ne prijeđe 20% ukupnih rashoda.</w:t>
      </w:r>
    </w:p>
    <w:p w14:paraId="0982CCAF" w14:textId="77777777" w:rsidR="00D37E4D" w:rsidRPr="00704797" w:rsidRDefault="00D37E4D"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79F31483" w14:textId="77777777" w:rsidR="009B1786"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b/>
          <w:sz w:val="24"/>
          <w:szCs w:val="24"/>
        </w:rPr>
        <w:t xml:space="preserve">Rizici </w:t>
      </w:r>
      <w:r w:rsidRPr="00704797">
        <w:rPr>
          <w:rFonts w:ascii="Arial" w:hAnsi="Arial" w:cs="Arial"/>
          <w:sz w:val="24"/>
          <w:szCs w:val="24"/>
        </w:rPr>
        <w:t>u ovom programu nisu značajni a osnovni je eventualna nedovoljna kompetencija administracije.</w:t>
      </w:r>
    </w:p>
    <w:p w14:paraId="7D66D59B" w14:textId="77777777" w:rsidR="00E12054" w:rsidRDefault="00E12054"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6D1D8A6D" w14:textId="77777777" w:rsidR="00E12054" w:rsidRPr="00704797" w:rsidRDefault="00E12054"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21545FD3" w14:textId="77777777" w:rsidR="00F70A30" w:rsidRPr="00704797" w:rsidRDefault="00F70A30" w:rsidP="008B4A3D">
      <w:pPr>
        <w:spacing w:after="0" w:line="240" w:lineRule="auto"/>
        <w:jc w:val="both"/>
        <w:rPr>
          <w:rFonts w:ascii="Arial" w:eastAsia="Times New Roman" w:hAnsi="Arial" w:cs="Arial"/>
          <w:color w:val="000000" w:themeColor="text1"/>
          <w:sz w:val="24"/>
          <w:szCs w:val="24"/>
          <w:lang w:eastAsia="hr-HR"/>
        </w:rPr>
      </w:pPr>
    </w:p>
    <w:p w14:paraId="3CECEE9B" w14:textId="77777777" w:rsidR="00E657FC" w:rsidRPr="00704797" w:rsidRDefault="008B4A3D" w:rsidP="00E657FC">
      <w:pPr>
        <w:jc w:val="both"/>
        <w:rPr>
          <w:rFonts w:ascii="Arial" w:hAnsi="Arial" w:cs="Arial"/>
          <w:b/>
          <w:sz w:val="24"/>
          <w:szCs w:val="24"/>
        </w:rPr>
      </w:pPr>
      <w:r w:rsidRPr="00704797">
        <w:rPr>
          <w:rFonts w:ascii="Arial" w:hAnsi="Arial" w:cs="Arial"/>
          <w:b/>
          <w:color w:val="000000" w:themeColor="text1"/>
          <w:sz w:val="28"/>
          <w:szCs w:val="28"/>
        </w:rPr>
        <w:t>NAKNADE ŠTETA I POVRATI SREDSTAVA</w:t>
      </w:r>
    </w:p>
    <w:tbl>
      <w:tblPr>
        <w:tblW w:w="9365" w:type="dxa"/>
        <w:tblLook w:val="04A0" w:firstRow="1" w:lastRow="0" w:firstColumn="1" w:lastColumn="0" w:noHBand="0" w:noVBand="1"/>
      </w:tblPr>
      <w:tblGrid>
        <w:gridCol w:w="4385"/>
        <w:gridCol w:w="1300"/>
        <w:gridCol w:w="1240"/>
        <w:gridCol w:w="1180"/>
        <w:gridCol w:w="1260"/>
      </w:tblGrid>
      <w:tr w:rsidR="00E657FC" w:rsidRPr="00E657FC" w14:paraId="09D2DCFD" w14:textId="77777777" w:rsidTr="005C018C">
        <w:trPr>
          <w:trHeight w:val="509"/>
        </w:trPr>
        <w:tc>
          <w:tcPr>
            <w:tcW w:w="438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88A78B0"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 NAZIV PROGRAMA</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344E39D"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Plan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4DCB230"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Plan 2019.</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1AC9F19"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Projekcija  2020.</w:t>
            </w:r>
          </w:p>
        </w:tc>
        <w:tc>
          <w:tcPr>
            <w:tcW w:w="12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6605CC0"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Projekcija  2021.</w:t>
            </w:r>
          </w:p>
        </w:tc>
      </w:tr>
      <w:tr w:rsidR="00E657FC" w:rsidRPr="00E657FC" w14:paraId="6B2E4A1F" w14:textId="77777777" w:rsidTr="005C018C">
        <w:trPr>
          <w:trHeight w:val="509"/>
        </w:trPr>
        <w:tc>
          <w:tcPr>
            <w:tcW w:w="4385" w:type="dxa"/>
            <w:vMerge/>
            <w:tcBorders>
              <w:top w:val="single" w:sz="8" w:space="0" w:color="auto"/>
              <w:left w:val="single" w:sz="8" w:space="0" w:color="auto"/>
              <w:bottom w:val="single" w:sz="8" w:space="0" w:color="000000"/>
              <w:right w:val="single" w:sz="8" w:space="0" w:color="auto"/>
            </w:tcBorders>
            <w:vAlign w:val="center"/>
            <w:hideMark/>
          </w:tcPr>
          <w:p w14:paraId="797481F7"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05AAD972"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6648F82"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5AE21E54"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2FB26DE2"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r>
      <w:tr w:rsidR="00E657FC" w:rsidRPr="00E657FC" w14:paraId="249528F7" w14:textId="77777777" w:rsidTr="005C018C">
        <w:trPr>
          <w:trHeight w:val="315"/>
        </w:trPr>
        <w:tc>
          <w:tcPr>
            <w:tcW w:w="4385" w:type="dxa"/>
            <w:tcBorders>
              <w:top w:val="nil"/>
              <w:left w:val="single" w:sz="8" w:space="0" w:color="auto"/>
              <w:bottom w:val="single" w:sz="8" w:space="0" w:color="auto"/>
              <w:right w:val="single" w:sz="8" w:space="0" w:color="auto"/>
            </w:tcBorders>
            <w:shd w:val="clear" w:color="000000" w:fill="FFFFFF"/>
            <w:vAlign w:val="center"/>
            <w:hideMark/>
          </w:tcPr>
          <w:p w14:paraId="69DE6AFD"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Naknade šteta i povrati sredstava</w:t>
            </w:r>
          </w:p>
        </w:tc>
        <w:tc>
          <w:tcPr>
            <w:tcW w:w="1300" w:type="dxa"/>
            <w:tcBorders>
              <w:top w:val="nil"/>
              <w:left w:val="nil"/>
              <w:bottom w:val="single" w:sz="8" w:space="0" w:color="auto"/>
              <w:right w:val="single" w:sz="8" w:space="0" w:color="auto"/>
            </w:tcBorders>
            <w:shd w:val="clear" w:color="000000" w:fill="FFFFFF"/>
            <w:vAlign w:val="center"/>
            <w:hideMark/>
          </w:tcPr>
          <w:p w14:paraId="14BB6320"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900.000,00</w:t>
            </w:r>
          </w:p>
        </w:tc>
        <w:tc>
          <w:tcPr>
            <w:tcW w:w="1240" w:type="dxa"/>
            <w:tcBorders>
              <w:top w:val="nil"/>
              <w:left w:val="nil"/>
              <w:bottom w:val="single" w:sz="8" w:space="0" w:color="auto"/>
              <w:right w:val="single" w:sz="8" w:space="0" w:color="auto"/>
            </w:tcBorders>
            <w:shd w:val="clear" w:color="000000" w:fill="FFFFFF"/>
            <w:vAlign w:val="center"/>
            <w:hideMark/>
          </w:tcPr>
          <w:p w14:paraId="73D675B9"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650.000,00</w:t>
            </w:r>
          </w:p>
        </w:tc>
        <w:tc>
          <w:tcPr>
            <w:tcW w:w="1180" w:type="dxa"/>
            <w:tcBorders>
              <w:top w:val="nil"/>
              <w:left w:val="nil"/>
              <w:bottom w:val="single" w:sz="8" w:space="0" w:color="auto"/>
              <w:right w:val="single" w:sz="8" w:space="0" w:color="auto"/>
            </w:tcBorders>
            <w:shd w:val="clear" w:color="000000" w:fill="FFFFFF"/>
            <w:vAlign w:val="center"/>
            <w:hideMark/>
          </w:tcPr>
          <w:p w14:paraId="056F35C5"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550.000,00</w:t>
            </w:r>
          </w:p>
        </w:tc>
        <w:tc>
          <w:tcPr>
            <w:tcW w:w="1260" w:type="dxa"/>
            <w:tcBorders>
              <w:top w:val="nil"/>
              <w:left w:val="nil"/>
              <w:bottom w:val="single" w:sz="8" w:space="0" w:color="auto"/>
              <w:right w:val="single" w:sz="8" w:space="0" w:color="auto"/>
            </w:tcBorders>
            <w:shd w:val="clear" w:color="000000" w:fill="FFFFFF"/>
            <w:vAlign w:val="center"/>
            <w:hideMark/>
          </w:tcPr>
          <w:p w14:paraId="166E67EA"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300.000,00</w:t>
            </w:r>
          </w:p>
        </w:tc>
      </w:tr>
    </w:tbl>
    <w:p w14:paraId="095164F9" w14:textId="77777777" w:rsidR="00556918" w:rsidRDefault="00556918" w:rsidP="00E657FC">
      <w:pPr>
        <w:jc w:val="both"/>
        <w:rPr>
          <w:rFonts w:ascii="Arial" w:hAnsi="Arial" w:cs="Arial"/>
          <w:b/>
          <w:sz w:val="24"/>
          <w:szCs w:val="24"/>
        </w:rPr>
      </w:pPr>
    </w:p>
    <w:p w14:paraId="129B64C0" w14:textId="77777777" w:rsidR="00EC6483" w:rsidRPr="00704797" w:rsidRDefault="00EC6483" w:rsidP="009B1786">
      <w:pPr>
        <w:jc w:val="both"/>
        <w:rPr>
          <w:rFonts w:ascii="Arial" w:hAnsi="Arial" w:cs="Arial"/>
          <w:b/>
          <w:sz w:val="24"/>
          <w:szCs w:val="24"/>
        </w:rPr>
      </w:pPr>
      <w:r w:rsidRPr="00704797">
        <w:rPr>
          <w:rFonts w:ascii="Arial" w:hAnsi="Arial" w:cs="Arial"/>
          <w:b/>
          <w:sz w:val="24"/>
          <w:szCs w:val="24"/>
        </w:rPr>
        <w:t>Obrazloženje programa</w:t>
      </w:r>
    </w:p>
    <w:p w14:paraId="6E74C761" w14:textId="77777777" w:rsidR="002B4CB7" w:rsidRPr="00704797" w:rsidRDefault="00F634CA"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Program je teško precizno planirati iz razloga što su štete i povrati krivih doznaka i slično teško predvidive. Program se izvršava na teret ovog odjela, ali uz dokumentiran zahtjev odjela nadležnih za pojedinu vrstu štete i prihoda čiji povrat se zahtjeva.</w:t>
      </w:r>
    </w:p>
    <w:p w14:paraId="1111C5D5" w14:textId="77777777" w:rsidR="009B1786" w:rsidRPr="00704797" w:rsidRDefault="009B1786" w:rsidP="009B17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Zbog sudskih postupaka u tijeku planirana su ova sredstva koje će biti iskorištena tek po okončanju sudskog postupka ako okončanje bude zahtijevalo isplatu naknade štete.</w:t>
      </w:r>
      <w:r w:rsidR="005C018C">
        <w:rPr>
          <w:rFonts w:ascii="Arial" w:hAnsi="Arial" w:cs="Arial"/>
          <w:sz w:val="24"/>
          <w:szCs w:val="24"/>
        </w:rPr>
        <w:t xml:space="preserve">  Ako se dovrše sudski postupci koji su u tijeku u korist stranke s kojom vodimo spor</w:t>
      </w:r>
      <w:r w:rsidR="009F3250">
        <w:rPr>
          <w:rFonts w:ascii="Arial" w:hAnsi="Arial" w:cs="Arial"/>
          <w:sz w:val="24"/>
          <w:szCs w:val="24"/>
        </w:rPr>
        <w:t xml:space="preserve"> isto neće o</w:t>
      </w:r>
      <w:r w:rsidR="005C018C">
        <w:rPr>
          <w:rFonts w:ascii="Arial" w:hAnsi="Arial" w:cs="Arial"/>
          <w:sz w:val="24"/>
          <w:szCs w:val="24"/>
        </w:rPr>
        <w:t>pteretiti proračun</w:t>
      </w:r>
      <w:r w:rsidR="009F3250">
        <w:rPr>
          <w:rFonts w:ascii="Arial" w:hAnsi="Arial" w:cs="Arial"/>
          <w:sz w:val="24"/>
          <w:szCs w:val="24"/>
        </w:rPr>
        <w:t xml:space="preserve"> Grada na način da dovede Grad u nelikvidnost. </w:t>
      </w:r>
    </w:p>
    <w:p w14:paraId="71DF3DF0" w14:textId="77777777" w:rsidR="009B1786" w:rsidRPr="00704797" w:rsidRDefault="009B1786"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1C581DEB" w14:textId="77777777" w:rsidR="002B4CB7" w:rsidRPr="00704797" w:rsidRDefault="002B4CB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Zakonske i druge pravne osnove</w:t>
      </w:r>
    </w:p>
    <w:p w14:paraId="7B80926A" w14:textId="77777777" w:rsidR="002B4CB7" w:rsidRPr="00704797" w:rsidRDefault="00F70A30"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FF0000"/>
          <w:sz w:val="24"/>
          <w:szCs w:val="24"/>
        </w:rPr>
      </w:pPr>
      <w:r w:rsidRPr="00704797">
        <w:rPr>
          <w:rFonts w:ascii="Arial" w:hAnsi="Arial" w:cs="Arial"/>
          <w:sz w:val="24"/>
          <w:szCs w:val="24"/>
        </w:rPr>
        <w:t xml:space="preserve">Zakon o proračunu,  </w:t>
      </w:r>
      <w:r w:rsidR="002B4CB7" w:rsidRPr="00704797">
        <w:rPr>
          <w:rFonts w:ascii="Arial" w:hAnsi="Arial" w:cs="Arial"/>
          <w:sz w:val="24"/>
          <w:szCs w:val="24"/>
        </w:rPr>
        <w:t xml:space="preserve">Odluka o izvršavanju proračuna Grada Crikvenice, </w:t>
      </w:r>
      <w:r w:rsidRPr="00704797">
        <w:rPr>
          <w:rFonts w:ascii="Arial" w:hAnsi="Arial" w:cs="Arial"/>
          <w:sz w:val="24"/>
          <w:szCs w:val="24"/>
        </w:rPr>
        <w:t>Odluka o ustrojstvu i djelokrugu Gradske uprave Grada Crikvenice, Statut Grada Crikvenice, Zakon o obvezn</w:t>
      </w:r>
      <w:r w:rsidR="00F634CA" w:rsidRPr="00704797">
        <w:rPr>
          <w:rFonts w:ascii="Arial" w:hAnsi="Arial" w:cs="Arial"/>
          <w:sz w:val="24"/>
          <w:szCs w:val="24"/>
        </w:rPr>
        <w:t>i</w:t>
      </w:r>
      <w:r w:rsidRPr="00704797">
        <w:rPr>
          <w:rFonts w:ascii="Arial" w:hAnsi="Arial" w:cs="Arial"/>
          <w:sz w:val="24"/>
          <w:szCs w:val="24"/>
        </w:rPr>
        <w:t>m odnosima.</w:t>
      </w:r>
    </w:p>
    <w:p w14:paraId="0E7DE8BE" w14:textId="77777777" w:rsidR="002B4CB7" w:rsidRPr="00704797" w:rsidRDefault="002B4CB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0"/>
        </w:rPr>
      </w:pPr>
    </w:p>
    <w:p w14:paraId="0F567ACC" w14:textId="77777777" w:rsidR="00EC6483" w:rsidRPr="00704797"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C</w:t>
      </w:r>
      <w:r w:rsidR="00374C71" w:rsidRPr="00704797">
        <w:rPr>
          <w:rFonts w:ascii="Arial" w:hAnsi="Arial" w:cs="Arial"/>
          <w:b/>
          <w:sz w:val="24"/>
          <w:szCs w:val="24"/>
        </w:rPr>
        <w:t>ilj programa</w:t>
      </w:r>
    </w:p>
    <w:p w14:paraId="03B19950" w14:textId="77777777" w:rsidR="00EC6483" w:rsidRDefault="002B4CB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Cilj programa je pridržavanje načela točnosti </w:t>
      </w:r>
      <w:r w:rsidR="00F634CA" w:rsidRPr="00704797">
        <w:rPr>
          <w:rFonts w:ascii="Arial" w:hAnsi="Arial" w:cs="Arial"/>
          <w:sz w:val="24"/>
          <w:szCs w:val="24"/>
        </w:rPr>
        <w:t>i</w:t>
      </w:r>
      <w:r w:rsidRPr="00704797">
        <w:rPr>
          <w:rFonts w:ascii="Arial" w:hAnsi="Arial" w:cs="Arial"/>
          <w:sz w:val="24"/>
          <w:szCs w:val="24"/>
        </w:rPr>
        <w:t xml:space="preserve"> jedinstva proračuna.</w:t>
      </w:r>
    </w:p>
    <w:p w14:paraId="4F534430" w14:textId="77777777" w:rsidR="00E90638" w:rsidRDefault="00E90638"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486BD322" w14:textId="77777777" w:rsidR="00E90638" w:rsidRPr="009F3250" w:rsidRDefault="00E90638" w:rsidP="00E9063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000000" w:themeColor="text1"/>
          <w:sz w:val="24"/>
          <w:szCs w:val="24"/>
        </w:rPr>
      </w:pPr>
      <w:r w:rsidRPr="009F3250">
        <w:rPr>
          <w:rFonts w:ascii="Arial" w:hAnsi="Arial" w:cs="Arial"/>
          <w:b/>
          <w:color w:val="000000" w:themeColor="text1"/>
          <w:sz w:val="24"/>
          <w:szCs w:val="24"/>
        </w:rPr>
        <w:t>Razlog odstupanja od prošlogodišnjih projekcija</w:t>
      </w:r>
    </w:p>
    <w:p w14:paraId="6B8F9631" w14:textId="77777777" w:rsidR="00E90638" w:rsidRPr="00704797" w:rsidRDefault="00E90638" w:rsidP="00E90638">
      <w:pPr>
        <w:jc w:val="both"/>
        <w:rPr>
          <w:rFonts w:ascii="Arial" w:hAnsi="Arial" w:cs="Arial"/>
          <w:b/>
          <w:sz w:val="24"/>
          <w:szCs w:val="24"/>
        </w:rPr>
      </w:pPr>
      <w:r w:rsidRPr="00E90638">
        <w:rPr>
          <w:rFonts w:ascii="Arial" w:hAnsi="Arial" w:cs="Arial"/>
          <w:color w:val="000000" w:themeColor="text1"/>
          <w:sz w:val="24"/>
          <w:szCs w:val="24"/>
        </w:rPr>
        <w:t>U odnosu na prošlogodišnje projekcije plan je promijenje</w:t>
      </w:r>
      <w:r>
        <w:rPr>
          <w:rFonts w:ascii="Arial" w:hAnsi="Arial" w:cs="Arial"/>
          <w:color w:val="000000" w:themeColor="text1"/>
          <w:sz w:val="24"/>
          <w:szCs w:val="24"/>
        </w:rPr>
        <w:t>n ovisno o sudskim postupcima u tijeku i sudskim postupcima koji su dovršeni s obzirom je dinamiku teško višegodišnje procijeniti. U 2019</w:t>
      </w:r>
      <w:r w:rsidR="00B473E7">
        <w:rPr>
          <w:rFonts w:ascii="Arial" w:hAnsi="Arial" w:cs="Arial"/>
          <w:color w:val="000000" w:themeColor="text1"/>
          <w:sz w:val="24"/>
          <w:szCs w:val="24"/>
        </w:rPr>
        <w:t>.</w:t>
      </w:r>
      <w:r>
        <w:rPr>
          <w:rFonts w:ascii="Arial" w:hAnsi="Arial" w:cs="Arial"/>
          <w:color w:val="000000" w:themeColor="text1"/>
          <w:sz w:val="24"/>
          <w:szCs w:val="24"/>
        </w:rPr>
        <w:t xml:space="preserve"> godini je planirano 450.000 kuna više nego u </w:t>
      </w:r>
      <w:r>
        <w:rPr>
          <w:rFonts w:ascii="Arial" w:hAnsi="Arial" w:cs="Arial"/>
          <w:color w:val="000000" w:themeColor="text1"/>
          <w:sz w:val="24"/>
          <w:szCs w:val="24"/>
        </w:rPr>
        <w:lastRenderedPageBreak/>
        <w:t>prošlogodišnjoj projekciji a u 2020. godini 300.000 kuna više nego u prošlogodišnjoj projekciji.</w:t>
      </w:r>
    </w:p>
    <w:p w14:paraId="7E81C3A4" w14:textId="77777777" w:rsidR="00EC6483" w:rsidRPr="00704797"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704797">
        <w:rPr>
          <w:rFonts w:ascii="Arial" w:hAnsi="Arial" w:cs="Arial"/>
          <w:b/>
          <w:sz w:val="24"/>
          <w:szCs w:val="24"/>
        </w:rPr>
        <w:t>Pokazatelji uspješnosti</w:t>
      </w:r>
    </w:p>
    <w:p w14:paraId="533B75DE" w14:textId="77777777" w:rsidR="00F634CA" w:rsidRPr="00704797" w:rsidRDefault="00F634CA" w:rsidP="00F634C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Pokazatelj uspješnosti je  manji postotak krivo uplaćenih prihoda u Proračun i njihovo točno evidentiranje koji trend je već prisutan</w:t>
      </w:r>
      <w:r w:rsidR="009F3250">
        <w:rPr>
          <w:rFonts w:ascii="Arial" w:hAnsi="Arial" w:cs="Arial"/>
          <w:sz w:val="24"/>
          <w:szCs w:val="24"/>
        </w:rPr>
        <w:t>, te</w:t>
      </w:r>
      <w:r w:rsidR="005C018C">
        <w:rPr>
          <w:rFonts w:ascii="Arial" w:hAnsi="Arial" w:cs="Arial"/>
          <w:sz w:val="24"/>
          <w:szCs w:val="24"/>
        </w:rPr>
        <w:t xml:space="preserve"> isplaćene naknade  šteta koje ne dovode u pitanje likvidnost proračuna.</w:t>
      </w:r>
    </w:p>
    <w:p w14:paraId="2B25B944" w14:textId="77777777" w:rsidR="00501D6E" w:rsidRPr="00704797" w:rsidRDefault="00501D6E" w:rsidP="00F634C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61412398" w14:textId="77777777" w:rsidR="006F7391" w:rsidRPr="00704797"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b/>
          <w:sz w:val="24"/>
          <w:szCs w:val="24"/>
        </w:rPr>
        <w:t>Rizike</w:t>
      </w:r>
      <w:r w:rsidRPr="00704797">
        <w:rPr>
          <w:rFonts w:ascii="Arial" w:hAnsi="Arial" w:cs="Arial"/>
          <w:sz w:val="24"/>
          <w:szCs w:val="24"/>
        </w:rPr>
        <w:t xml:space="preserve"> predstavlja mogućnost pojave novih zahtjeva za koje nisu osigurana sredstva</w:t>
      </w:r>
      <w:r w:rsidR="00693A7A" w:rsidRPr="00704797">
        <w:rPr>
          <w:rFonts w:ascii="Arial" w:hAnsi="Arial" w:cs="Arial"/>
          <w:sz w:val="24"/>
          <w:szCs w:val="24"/>
        </w:rPr>
        <w:t>, kao i sudske presude o korist podnositelja zahtjeva</w:t>
      </w:r>
      <w:r w:rsidR="009F3250">
        <w:rPr>
          <w:rFonts w:ascii="Arial" w:hAnsi="Arial" w:cs="Arial"/>
          <w:sz w:val="24"/>
          <w:szCs w:val="24"/>
        </w:rPr>
        <w:t xml:space="preserve"> no isto u planiranom iznosu neće opteretiti proračun da bi ga dovelo do nelikvidnosti.</w:t>
      </w:r>
    </w:p>
    <w:p w14:paraId="1AFF5969" w14:textId="77777777" w:rsidR="00693A7A" w:rsidRPr="00704797" w:rsidRDefault="00693A7A"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5115C6CB" w14:textId="77777777" w:rsidR="001A48AC" w:rsidRPr="00704797"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4B7835AF" w14:textId="77777777" w:rsidR="001D182E" w:rsidRPr="00704797" w:rsidRDefault="001D182E"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5DB04F8B" w14:textId="77777777" w:rsidR="00E657FC" w:rsidRPr="00704797" w:rsidRDefault="003D28BE" w:rsidP="00E657FC">
      <w:pPr>
        <w:jc w:val="both"/>
        <w:rPr>
          <w:rFonts w:ascii="Arial" w:hAnsi="Arial" w:cs="Arial"/>
          <w:b/>
          <w:sz w:val="24"/>
          <w:szCs w:val="24"/>
        </w:rPr>
      </w:pPr>
      <w:r w:rsidRPr="00704797">
        <w:rPr>
          <w:rFonts w:ascii="Arial" w:hAnsi="Arial" w:cs="Arial"/>
          <w:b/>
          <w:color w:val="000000" w:themeColor="text1"/>
          <w:sz w:val="28"/>
          <w:szCs w:val="28"/>
        </w:rPr>
        <w:t>UKLJUČIVANJE JAVNOSTI U PRORAČUNSKI PROCES</w:t>
      </w:r>
    </w:p>
    <w:tbl>
      <w:tblPr>
        <w:tblW w:w="9223" w:type="dxa"/>
        <w:tblLook w:val="04A0" w:firstRow="1" w:lastRow="0" w:firstColumn="1" w:lastColumn="0" w:noHBand="0" w:noVBand="1"/>
      </w:tblPr>
      <w:tblGrid>
        <w:gridCol w:w="4243"/>
        <w:gridCol w:w="1300"/>
        <w:gridCol w:w="1240"/>
        <w:gridCol w:w="1180"/>
        <w:gridCol w:w="1260"/>
      </w:tblGrid>
      <w:tr w:rsidR="00E657FC" w:rsidRPr="00E657FC" w14:paraId="296E9C8F" w14:textId="77777777" w:rsidTr="009F3250">
        <w:trPr>
          <w:trHeight w:val="509"/>
        </w:trPr>
        <w:tc>
          <w:tcPr>
            <w:tcW w:w="4243"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FE86096"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 NAZIV PROGRAMA</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0CE3336"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Plan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18F547E"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Plan 2019.</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2A93041"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Projekcija  2020.</w:t>
            </w:r>
          </w:p>
        </w:tc>
        <w:tc>
          <w:tcPr>
            <w:tcW w:w="12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FACF637"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Projekcija  2021.</w:t>
            </w:r>
          </w:p>
        </w:tc>
      </w:tr>
      <w:tr w:rsidR="00E657FC" w:rsidRPr="00E657FC" w14:paraId="1659399C" w14:textId="77777777" w:rsidTr="009F3250">
        <w:trPr>
          <w:trHeight w:val="509"/>
        </w:trPr>
        <w:tc>
          <w:tcPr>
            <w:tcW w:w="4243" w:type="dxa"/>
            <w:vMerge/>
            <w:tcBorders>
              <w:top w:val="single" w:sz="8" w:space="0" w:color="auto"/>
              <w:left w:val="single" w:sz="8" w:space="0" w:color="auto"/>
              <w:bottom w:val="single" w:sz="8" w:space="0" w:color="000000"/>
              <w:right w:val="single" w:sz="8" w:space="0" w:color="auto"/>
            </w:tcBorders>
            <w:vAlign w:val="center"/>
            <w:hideMark/>
          </w:tcPr>
          <w:p w14:paraId="1378E81A"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206CF23B"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E959189"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1AFCEEEB"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74665F0C"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r>
      <w:tr w:rsidR="00E657FC" w:rsidRPr="00E657FC" w14:paraId="39ABC616" w14:textId="77777777" w:rsidTr="009F3250">
        <w:trPr>
          <w:trHeight w:val="315"/>
        </w:trPr>
        <w:tc>
          <w:tcPr>
            <w:tcW w:w="4243" w:type="dxa"/>
            <w:tcBorders>
              <w:top w:val="nil"/>
              <w:left w:val="single" w:sz="8" w:space="0" w:color="auto"/>
              <w:bottom w:val="single" w:sz="8" w:space="0" w:color="auto"/>
              <w:right w:val="single" w:sz="8" w:space="0" w:color="auto"/>
            </w:tcBorders>
            <w:shd w:val="clear" w:color="000000" w:fill="FFFFFF"/>
            <w:vAlign w:val="center"/>
            <w:hideMark/>
          </w:tcPr>
          <w:p w14:paraId="7803DF06" w14:textId="77777777" w:rsidR="00E657FC" w:rsidRPr="00E657FC" w:rsidRDefault="00E657FC" w:rsidP="00E657FC">
            <w:pPr>
              <w:spacing w:after="0" w:line="240" w:lineRule="auto"/>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Uključivanje javnosti u proračunski proces</w:t>
            </w:r>
          </w:p>
        </w:tc>
        <w:tc>
          <w:tcPr>
            <w:tcW w:w="1300" w:type="dxa"/>
            <w:tcBorders>
              <w:top w:val="nil"/>
              <w:left w:val="nil"/>
              <w:bottom w:val="single" w:sz="8" w:space="0" w:color="auto"/>
              <w:right w:val="single" w:sz="8" w:space="0" w:color="auto"/>
            </w:tcBorders>
            <w:shd w:val="clear" w:color="000000" w:fill="FFFFFF"/>
            <w:vAlign w:val="center"/>
            <w:hideMark/>
          </w:tcPr>
          <w:p w14:paraId="478FE2B7"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14:paraId="75F951EE"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15.000,00</w:t>
            </w:r>
          </w:p>
        </w:tc>
        <w:tc>
          <w:tcPr>
            <w:tcW w:w="1180" w:type="dxa"/>
            <w:tcBorders>
              <w:top w:val="nil"/>
              <w:left w:val="nil"/>
              <w:bottom w:val="single" w:sz="8" w:space="0" w:color="auto"/>
              <w:right w:val="single" w:sz="8" w:space="0" w:color="auto"/>
            </w:tcBorders>
            <w:shd w:val="clear" w:color="000000" w:fill="FFFFFF"/>
            <w:vAlign w:val="center"/>
            <w:hideMark/>
          </w:tcPr>
          <w:p w14:paraId="78C9144A"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15.000,00</w:t>
            </w:r>
          </w:p>
        </w:tc>
        <w:tc>
          <w:tcPr>
            <w:tcW w:w="1260" w:type="dxa"/>
            <w:tcBorders>
              <w:top w:val="nil"/>
              <w:left w:val="nil"/>
              <w:bottom w:val="single" w:sz="8" w:space="0" w:color="auto"/>
              <w:right w:val="single" w:sz="8" w:space="0" w:color="auto"/>
            </w:tcBorders>
            <w:shd w:val="clear" w:color="000000" w:fill="FFFFFF"/>
            <w:vAlign w:val="center"/>
            <w:hideMark/>
          </w:tcPr>
          <w:p w14:paraId="551C4C66"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15.000,00</w:t>
            </w:r>
          </w:p>
        </w:tc>
      </w:tr>
      <w:tr w:rsidR="00E657FC" w:rsidRPr="00E657FC" w14:paraId="2976AB4F" w14:textId="77777777" w:rsidTr="009F3250">
        <w:trPr>
          <w:trHeight w:val="315"/>
        </w:trPr>
        <w:tc>
          <w:tcPr>
            <w:tcW w:w="4243" w:type="dxa"/>
            <w:tcBorders>
              <w:top w:val="nil"/>
              <w:left w:val="single" w:sz="8" w:space="0" w:color="auto"/>
              <w:bottom w:val="single" w:sz="8" w:space="0" w:color="auto"/>
              <w:right w:val="single" w:sz="8" w:space="0" w:color="auto"/>
            </w:tcBorders>
            <w:shd w:val="clear" w:color="000000" w:fill="FFFFFF"/>
            <w:vAlign w:val="center"/>
            <w:hideMark/>
          </w:tcPr>
          <w:p w14:paraId="0DDB1C74"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UKUPNO</w:t>
            </w:r>
          </w:p>
        </w:tc>
        <w:tc>
          <w:tcPr>
            <w:tcW w:w="1300" w:type="dxa"/>
            <w:tcBorders>
              <w:top w:val="nil"/>
              <w:left w:val="nil"/>
              <w:bottom w:val="single" w:sz="8" w:space="0" w:color="auto"/>
              <w:right w:val="single" w:sz="8" w:space="0" w:color="auto"/>
            </w:tcBorders>
            <w:shd w:val="clear" w:color="000000" w:fill="FFFFFF"/>
            <w:vAlign w:val="center"/>
            <w:hideMark/>
          </w:tcPr>
          <w:p w14:paraId="29DF352E" w14:textId="77777777" w:rsidR="00E657FC" w:rsidRPr="00E657FC" w:rsidRDefault="00E657FC" w:rsidP="00E657FC">
            <w:pPr>
              <w:spacing w:after="0" w:line="240" w:lineRule="auto"/>
              <w:jc w:val="right"/>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15.000,00</w:t>
            </w:r>
          </w:p>
        </w:tc>
        <w:tc>
          <w:tcPr>
            <w:tcW w:w="1240" w:type="dxa"/>
            <w:tcBorders>
              <w:top w:val="nil"/>
              <w:left w:val="nil"/>
              <w:bottom w:val="single" w:sz="8" w:space="0" w:color="auto"/>
              <w:right w:val="single" w:sz="8" w:space="0" w:color="auto"/>
            </w:tcBorders>
            <w:shd w:val="clear" w:color="000000" w:fill="FFFFFF"/>
            <w:vAlign w:val="center"/>
            <w:hideMark/>
          </w:tcPr>
          <w:p w14:paraId="7307F189" w14:textId="77777777" w:rsidR="00E657FC" w:rsidRPr="00E657FC" w:rsidRDefault="00E657FC" w:rsidP="00E657FC">
            <w:pPr>
              <w:spacing w:after="0" w:line="240" w:lineRule="auto"/>
              <w:jc w:val="right"/>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15.000,00</w:t>
            </w:r>
          </w:p>
        </w:tc>
        <w:tc>
          <w:tcPr>
            <w:tcW w:w="1180" w:type="dxa"/>
            <w:tcBorders>
              <w:top w:val="nil"/>
              <w:left w:val="nil"/>
              <w:bottom w:val="single" w:sz="8" w:space="0" w:color="auto"/>
              <w:right w:val="single" w:sz="8" w:space="0" w:color="auto"/>
            </w:tcBorders>
            <w:shd w:val="clear" w:color="000000" w:fill="FFFFFF"/>
            <w:vAlign w:val="center"/>
            <w:hideMark/>
          </w:tcPr>
          <w:p w14:paraId="12CA0E15" w14:textId="77777777" w:rsidR="00E657FC" w:rsidRPr="00E657FC" w:rsidRDefault="00E657FC" w:rsidP="00E657FC">
            <w:pPr>
              <w:spacing w:after="0" w:line="240" w:lineRule="auto"/>
              <w:jc w:val="right"/>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15.000,00</w:t>
            </w:r>
          </w:p>
        </w:tc>
        <w:tc>
          <w:tcPr>
            <w:tcW w:w="1260" w:type="dxa"/>
            <w:tcBorders>
              <w:top w:val="nil"/>
              <w:left w:val="nil"/>
              <w:bottom w:val="single" w:sz="8" w:space="0" w:color="auto"/>
              <w:right w:val="single" w:sz="8" w:space="0" w:color="auto"/>
            </w:tcBorders>
            <w:shd w:val="clear" w:color="000000" w:fill="FFFFFF"/>
            <w:vAlign w:val="center"/>
            <w:hideMark/>
          </w:tcPr>
          <w:p w14:paraId="6C8AF219" w14:textId="77777777" w:rsidR="00E657FC" w:rsidRPr="00E657FC" w:rsidRDefault="00E657FC" w:rsidP="00E657FC">
            <w:pPr>
              <w:spacing w:after="0" w:line="240" w:lineRule="auto"/>
              <w:jc w:val="right"/>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15.000,00</w:t>
            </w:r>
          </w:p>
        </w:tc>
      </w:tr>
    </w:tbl>
    <w:p w14:paraId="4896C3D9" w14:textId="77777777" w:rsidR="00704797" w:rsidRPr="00704797" w:rsidRDefault="00704797" w:rsidP="00E657FC">
      <w:pPr>
        <w:jc w:val="both"/>
        <w:rPr>
          <w:rFonts w:ascii="Arial" w:hAnsi="Arial" w:cs="Arial"/>
          <w:b/>
          <w:sz w:val="24"/>
          <w:szCs w:val="24"/>
        </w:rPr>
      </w:pPr>
    </w:p>
    <w:p w14:paraId="5AE446FA" w14:textId="77777777" w:rsidR="00EC6483" w:rsidRPr="00704797" w:rsidRDefault="00EC6483" w:rsidP="009B1786">
      <w:pPr>
        <w:jc w:val="both"/>
        <w:rPr>
          <w:rFonts w:ascii="Arial" w:hAnsi="Arial" w:cs="Arial"/>
          <w:b/>
          <w:sz w:val="24"/>
          <w:szCs w:val="24"/>
        </w:rPr>
      </w:pPr>
      <w:r w:rsidRPr="00704797">
        <w:rPr>
          <w:rFonts w:ascii="Arial" w:hAnsi="Arial" w:cs="Arial"/>
          <w:b/>
          <w:sz w:val="24"/>
          <w:szCs w:val="24"/>
        </w:rPr>
        <w:t>Obrazloženje programa</w:t>
      </w:r>
    </w:p>
    <w:p w14:paraId="0283DB49" w14:textId="77777777" w:rsidR="00F634CA" w:rsidRPr="00704797" w:rsidRDefault="00F634CA" w:rsidP="00EC6483">
      <w:pPr>
        <w:jc w:val="both"/>
        <w:rPr>
          <w:rFonts w:ascii="Arial" w:hAnsi="Arial" w:cs="Arial"/>
          <w:sz w:val="24"/>
          <w:szCs w:val="24"/>
        </w:rPr>
      </w:pPr>
      <w:r w:rsidRPr="00704797">
        <w:rPr>
          <w:rFonts w:ascii="Arial" w:hAnsi="Arial" w:cs="Arial"/>
          <w:sz w:val="24"/>
          <w:szCs w:val="24"/>
        </w:rPr>
        <w:t>Grad Crikve</w:t>
      </w:r>
      <w:r w:rsidR="006E3FE3" w:rsidRPr="00704797">
        <w:rPr>
          <w:rFonts w:ascii="Arial" w:hAnsi="Arial" w:cs="Arial"/>
          <w:sz w:val="24"/>
          <w:szCs w:val="24"/>
        </w:rPr>
        <w:t>nica je jedan od najtransparent</w:t>
      </w:r>
      <w:r w:rsidRPr="00704797">
        <w:rPr>
          <w:rFonts w:ascii="Arial" w:hAnsi="Arial" w:cs="Arial"/>
          <w:sz w:val="24"/>
          <w:szCs w:val="24"/>
        </w:rPr>
        <w:t>nijih lokalnih jedinica i prvi grad u RH koji je uključio građane u proces donošenja proračuna pu</w:t>
      </w:r>
      <w:r w:rsidR="001A48AC" w:rsidRPr="00704797">
        <w:rPr>
          <w:rFonts w:ascii="Arial" w:hAnsi="Arial" w:cs="Arial"/>
          <w:sz w:val="24"/>
          <w:szCs w:val="24"/>
        </w:rPr>
        <w:t xml:space="preserve">tem </w:t>
      </w:r>
      <w:r w:rsidRPr="00704797">
        <w:rPr>
          <w:rFonts w:ascii="Arial" w:hAnsi="Arial" w:cs="Arial"/>
          <w:sz w:val="24"/>
          <w:szCs w:val="24"/>
        </w:rPr>
        <w:t xml:space="preserve"> organizirane javne tribine.</w:t>
      </w:r>
    </w:p>
    <w:p w14:paraId="178039AB" w14:textId="77777777" w:rsidR="00F634CA" w:rsidRPr="00704797" w:rsidRDefault="006E3FE3" w:rsidP="00EC6483">
      <w:pPr>
        <w:jc w:val="both"/>
        <w:rPr>
          <w:rFonts w:ascii="Arial" w:hAnsi="Arial" w:cs="Arial"/>
          <w:sz w:val="24"/>
          <w:szCs w:val="24"/>
        </w:rPr>
      </w:pPr>
      <w:r w:rsidRPr="00704797">
        <w:rPr>
          <w:rFonts w:ascii="Arial" w:hAnsi="Arial" w:cs="Arial"/>
          <w:sz w:val="24"/>
          <w:szCs w:val="24"/>
        </w:rPr>
        <w:t xml:space="preserve">Prije usvajanja </w:t>
      </w:r>
      <w:r w:rsidR="00F634CA" w:rsidRPr="00704797">
        <w:rPr>
          <w:rFonts w:ascii="Arial" w:hAnsi="Arial" w:cs="Arial"/>
          <w:sz w:val="24"/>
          <w:szCs w:val="24"/>
        </w:rPr>
        <w:t xml:space="preserve"> proračun kao akt</w:t>
      </w:r>
      <w:r w:rsidRPr="00704797">
        <w:rPr>
          <w:rFonts w:ascii="Arial" w:hAnsi="Arial" w:cs="Arial"/>
          <w:sz w:val="24"/>
          <w:szCs w:val="24"/>
        </w:rPr>
        <w:t>a</w:t>
      </w:r>
      <w:r w:rsidR="00F634CA" w:rsidRPr="00704797">
        <w:rPr>
          <w:rFonts w:ascii="Arial" w:hAnsi="Arial" w:cs="Arial"/>
          <w:sz w:val="24"/>
          <w:szCs w:val="24"/>
        </w:rPr>
        <w:t xml:space="preserve">  na Gradskom vijeću, </w:t>
      </w:r>
      <w:r w:rsidRPr="00704797">
        <w:rPr>
          <w:rFonts w:ascii="Arial" w:hAnsi="Arial" w:cs="Arial"/>
          <w:sz w:val="24"/>
          <w:szCs w:val="24"/>
        </w:rPr>
        <w:t xml:space="preserve">prijedlog se objavljuje na službenim web stranicama Grada, nakon usvajanja </w:t>
      </w:r>
      <w:r w:rsidR="00F634CA" w:rsidRPr="00704797">
        <w:rPr>
          <w:rFonts w:ascii="Arial" w:hAnsi="Arial" w:cs="Arial"/>
          <w:sz w:val="24"/>
          <w:szCs w:val="24"/>
        </w:rPr>
        <w:t>objavljuje se u službenom glasi</w:t>
      </w:r>
      <w:r w:rsidRPr="00704797">
        <w:rPr>
          <w:rFonts w:ascii="Arial" w:hAnsi="Arial" w:cs="Arial"/>
          <w:sz w:val="24"/>
          <w:szCs w:val="24"/>
        </w:rPr>
        <w:t>lu i</w:t>
      </w:r>
      <w:r w:rsidR="00F634CA" w:rsidRPr="00704797">
        <w:rPr>
          <w:rFonts w:ascii="Arial" w:hAnsi="Arial" w:cs="Arial"/>
          <w:sz w:val="24"/>
          <w:szCs w:val="24"/>
        </w:rPr>
        <w:t xml:space="preserve"> na službenim internet stranicama Grada, a izdaje se i jednostavna i pregledna publikacija u vidu Proračuna u malom putem koje </w:t>
      </w:r>
      <w:r w:rsidR="003049AE" w:rsidRPr="00704797">
        <w:rPr>
          <w:rFonts w:ascii="Arial" w:hAnsi="Arial" w:cs="Arial"/>
          <w:sz w:val="24"/>
          <w:szCs w:val="24"/>
        </w:rPr>
        <w:t xml:space="preserve">se </w:t>
      </w:r>
      <w:r w:rsidR="00F634CA" w:rsidRPr="00704797">
        <w:rPr>
          <w:rFonts w:ascii="Arial" w:hAnsi="Arial" w:cs="Arial"/>
          <w:sz w:val="24"/>
          <w:szCs w:val="24"/>
        </w:rPr>
        <w:t>na jasan i jednostavan način nastoji građanima predstaviti proračun tekuće godine.</w:t>
      </w:r>
    </w:p>
    <w:p w14:paraId="2D3106CD" w14:textId="77777777" w:rsidR="00EC6483" w:rsidRPr="00704797"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C</w:t>
      </w:r>
      <w:r w:rsidR="00374C71" w:rsidRPr="00704797">
        <w:rPr>
          <w:rFonts w:ascii="Arial" w:hAnsi="Arial" w:cs="Arial"/>
          <w:b/>
          <w:sz w:val="24"/>
          <w:szCs w:val="24"/>
        </w:rPr>
        <w:t>ilj programa</w:t>
      </w:r>
    </w:p>
    <w:p w14:paraId="4CDEC15C" w14:textId="77777777" w:rsidR="00D75B77" w:rsidRDefault="00D75B7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Cilj ovog programa je uključivanje javnosti u proračunski proces </w:t>
      </w:r>
      <w:r w:rsidR="00F634CA" w:rsidRPr="00704797">
        <w:rPr>
          <w:rFonts w:ascii="Arial" w:hAnsi="Arial" w:cs="Arial"/>
          <w:sz w:val="24"/>
          <w:szCs w:val="24"/>
        </w:rPr>
        <w:t>i</w:t>
      </w:r>
      <w:r w:rsidRPr="00704797">
        <w:rPr>
          <w:rFonts w:ascii="Arial" w:hAnsi="Arial" w:cs="Arial"/>
          <w:sz w:val="24"/>
          <w:szCs w:val="24"/>
        </w:rPr>
        <w:t xml:space="preserve"> transparentno planiranje </w:t>
      </w:r>
      <w:r w:rsidR="00F634CA" w:rsidRPr="00704797">
        <w:rPr>
          <w:rFonts w:ascii="Arial" w:hAnsi="Arial" w:cs="Arial"/>
          <w:sz w:val="24"/>
          <w:szCs w:val="24"/>
        </w:rPr>
        <w:t>i</w:t>
      </w:r>
      <w:r w:rsidRPr="00704797">
        <w:rPr>
          <w:rFonts w:ascii="Arial" w:hAnsi="Arial" w:cs="Arial"/>
          <w:sz w:val="24"/>
          <w:szCs w:val="24"/>
        </w:rPr>
        <w:t xml:space="preserve"> izvršavanje proračuna te prezentacija građanima </w:t>
      </w:r>
      <w:r w:rsidR="00F634CA" w:rsidRPr="00704797">
        <w:rPr>
          <w:rFonts w:ascii="Arial" w:hAnsi="Arial" w:cs="Arial"/>
          <w:sz w:val="24"/>
          <w:szCs w:val="24"/>
        </w:rPr>
        <w:t>i</w:t>
      </w:r>
      <w:r w:rsidRPr="00704797">
        <w:rPr>
          <w:rFonts w:ascii="Arial" w:hAnsi="Arial" w:cs="Arial"/>
          <w:sz w:val="24"/>
          <w:szCs w:val="24"/>
        </w:rPr>
        <w:t xml:space="preserve"> poduzetnicima njihovih prava </w:t>
      </w:r>
      <w:r w:rsidR="00F634CA" w:rsidRPr="00704797">
        <w:rPr>
          <w:rFonts w:ascii="Arial" w:hAnsi="Arial" w:cs="Arial"/>
          <w:sz w:val="24"/>
          <w:szCs w:val="24"/>
        </w:rPr>
        <w:t>i</w:t>
      </w:r>
      <w:r w:rsidRPr="00704797">
        <w:rPr>
          <w:rFonts w:ascii="Arial" w:hAnsi="Arial" w:cs="Arial"/>
          <w:sz w:val="24"/>
          <w:szCs w:val="24"/>
        </w:rPr>
        <w:t xml:space="preserve"> obveza na jednostavan </w:t>
      </w:r>
      <w:r w:rsidR="00F634CA" w:rsidRPr="00704797">
        <w:rPr>
          <w:rFonts w:ascii="Arial" w:hAnsi="Arial" w:cs="Arial"/>
          <w:sz w:val="24"/>
          <w:szCs w:val="24"/>
        </w:rPr>
        <w:t>i</w:t>
      </w:r>
      <w:r w:rsidRPr="00704797">
        <w:rPr>
          <w:rFonts w:ascii="Arial" w:hAnsi="Arial" w:cs="Arial"/>
          <w:sz w:val="24"/>
          <w:szCs w:val="24"/>
        </w:rPr>
        <w:t xml:space="preserve"> pregleda</w:t>
      </w:r>
      <w:r w:rsidR="00F634CA" w:rsidRPr="00704797">
        <w:rPr>
          <w:rFonts w:ascii="Arial" w:hAnsi="Arial" w:cs="Arial"/>
          <w:sz w:val="24"/>
          <w:szCs w:val="24"/>
        </w:rPr>
        <w:t>n</w:t>
      </w:r>
      <w:r w:rsidRPr="00704797">
        <w:rPr>
          <w:rFonts w:ascii="Arial" w:hAnsi="Arial" w:cs="Arial"/>
          <w:sz w:val="24"/>
          <w:szCs w:val="24"/>
        </w:rPr>
        <w:t xml:space="preserve"> način putem prezentacije proračuna putem javne trib</w:t>
      </w:r>
      <w:r w:rsidR="009F3250">
        <w:rPr>
          <w:rFonts w:ascii="Arial" w:hAnsi="Arial" w:cs="Arial"/>
          <w:sz w:val="24"/>
          <w:szCs w:val="24"/>
        </w:rPr>
        <w:t>i</w:t>
      </w:r>
      <w:r w:rsidRPr="00704797">
        <w:rPr>
          <w:rFonts w:ascii="Arial" w:hAnsi="Arial" w:cs="Arial"/>
          <w:sz w:val="24"/>
          <w:szCs w:val="24"/>
        </w:rPr>
        <w:t>ne, kontaktima s građanima.</w:t>
      </w:r>
    </w:p>
    <w:p w14:paraId="18ACCCED" w14:textId="77777777" w:rsidR="00E90638" w:rsidRDefault="00E90638"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383E6628" w14:textId="77777777" w:rsidR="00E90638" w:rsidRPr="009F3250" w:rsidRDefault="00E90638" w:rsidP="00E9063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000000" w:themeColor="text1"/>
          <w:sz w:val="24"/>
          <w:szCs w:val="24"/>
        </w:rPr>
      </w:pPr>
      <w:r w:rsidRPr="009F3250">
        <w:rPr>
          <w:rFonts w:ascii="Arial" w:hAnsi="Arial" w:cs="Arial"/>
          <w:b/>
          <w:color w:val="000000" w:themeColor="text1"/>
          <w:sz w:val="24"/>
          <w:szCs w:val="24"/>
        </w:rPr>
        <w:t>Razlog odstupanja od prošlogodišnjih projekcija</w:t>
      </w:r>
    </w:p>
    <w:p w14:paraId="4CE1E000" w14:textId="77777777" w:rsidR="00E90638" w:rsidRPr="00704797" w:rsidRDefault="00E90638" w:rsidP="00E90638">
      <w:pPr>
        <w:jc w:val="both"/>
        <w:rPr>
          <w:rFonts w:ascii="Arial" w:hAnsi="Arial" w:cs="Arial"/>
          <w:b/>
          <w:sz w:val="24"/>
          <w:szCs w:val="24"/>
        </w:rPr>
      </w:pPr>
      <w:r>
        <w:rPr>
          <w:rFonts w:ascii="Arial" w:hAnsi="Arial" w:cs="Arial"/>
          <w:color w:val="000000" w:themeColor="text1"/>
          <w:sz w:val="24"/>
          <w:szCs w:val="24"/>
        </w:rPr>
        <w:t>Nema odstupanja od prošlogodišnjih projekcija.</w:t>
      </w:r>
    </w:p>
    <w:p w14:paraId="105B472E" w14:textId="77777777" w:rsidR="00E90638" w:rsidRPr="00704797" w:rsidRDefault="00E90638"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18C667C3" w14:textId="77777777" w:rsidR="00D75B77" w:rsidRPr="00704797" w:rsidRDefault="00D75B7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
    <w:p w14:paraId="0E875239" w14:textId="39621E6F" w:rsidR="006F7391"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704797">
        <w:rPr>
          <w:rFonts w:ascii="Arial" w:hAnsi="Arial" w:cs="Arial"/>
          <w:b/>
          <w:sz w:val="24"/>
          <w:szCs w:val="24"/>
        </w:rPr>
        <w:t>Pokazatelji uspješnosti</w:t>
      </w:r>
    </w:p>
    <w:p w14:paraId="04366504" w14:textId="77777777" w:rsidR="007624D3" w:rsidRPr="00704797" w:rsidRDefault="007624D3"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
    <w:p w14:paraId="786A18E3" w14:textId="64AD46BA" w:rsidR="006F7391" w:rsidRPr="007624D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624D3">
        <w:rPr>
          <w:rFonts w:ascii="Arial" w:hAnsi="Arial" w:cs="Arial"/>
          <w:sz w:val="24"/>
          <w:szCs w:val="24"/>
        </w:rPr>
        <w:t xml:space="preserve">Cilj  će biti postignut kad bar </w:t>
      </w:r>
      <w:r w:rsidR="007624D3" w:rsidRPr="007624D3">
        <w:rPr>
          <w:rFonts w:ascii="Arial" w:hAnsi="Arial" w:cs="Arial"/>
          <w:sz w:val="24"/>
          <w:szCs w:val="24"/>
        </w:rPr>
        <w:t>2</w:t>
      </w:r>
      <w:r w:rsidR="004D4879" w:rsidRPr="007624D3">
        <w:rPr>
          <w:rFonts w:ascii="Arial" w:hAnsi="Arial" w:cs="Arial"/>
          <w:sz w:val="24"/>
          <w:szCs w:val="24"/>
        </w:rPr>
        <w:t xml:space="preserve">0 </w:t>
      </w:r>
      <w:r w:rsidRPr="007624D3">
        <w:rPr>
          <w:rFonts w:ascii="Arial" w:hAnsi="Arial" w:cs="Arial"/>
          <w:sz w:val="24"/>
          <w:szCs w:val="24"/>
        </w:rPr>
        <w:t xml:space="preserve">% građana bude sudjelovalo u proračunskom procesu i razumjelo svoja prava i obveze. Očekujemo u odnosu na sadašnje stanje bar </w:t>
      </w:r>
      <w:r w:rsidR="007624D3">
        <w:rPr>
          <w:rFonts w:ascii="Arial" w:hAnsi="Arial" w:cs="Arial"/>
          <w:sz w:val="24"/>
          <w:szCs w:val="24"/>
        </w:rPr>
        <w:t>4</w:t>
      </w:r>
      <w:r w:rsidRPr="007624D3">
        <w:rPr>
          <w:rFonts w:ascii="Arial" w:hAnsi="Arial" w:cs="Arial"/>
          <w:sz w:val="24"/>
          <w:szCs w:val="24"/>
        </w:rPr>
        <w:t>% poboljšanje u postotku sudjelovanja građana</w:t>
      </w:r>
      <w:r w:rsidR="003D28BE" w:rsidRPr="007624D3">
        <w:rPr>
          <w:rFonts w:ascii="Arial" w:hAnsi="Arial" w:cs="Arial"/>
          <w:sz w:val="24"/>
          <w:szCs w:val="24"/>
        </w:rPr>
        <w:t>.</w:t>
      </w:r>
    </w:p>
    <w:p w14:paraId="1949C7E9" w14:textId="77777777" w:rsidR="00B473E7" w:rsidRPr="007624D3" w:rsidRDefault="00B473E7"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tbl>
      <w:tblPr>
        <w:tblW w:w="9545" w:type="dxa"/>
        <w:tblInd w:w="93" w:type="dxa"/>
        <w:tblLook w:val="04A0" w:firstRow="1" w:lastRow="0" w:firstColumn="1" w:lastColumn="0" w:noHBand="0" w:noVBand="1"/>
      </w:tblPr>
      <w:tblGrid>
        <w:gridCol w:w="4292"/>
        <w:gridCol w:w="1568"/>
        <w:gridCol w:w="901"/>
        <w:gridCol w:w="928"/>
        <w:gridCol w:w="928"/>
        <w:gridCol w:w="928"/>
      </w:tblGrid>
      <w:tr w:rsidR="00B473E7" w:rsidRPr="007624D3" w14:paraId="5CF97F0D" w14:textId="77777777" w:rsidTr="007624D3">
        <w:trPr>
          <w:trHeight w:val="1038"/>
        </w:trPr>
        <w:tc>
          <w:tcPr>
            <w:tcW w:w="4292"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3E86EA78" w14:textId="77777777" w:rsidR="00B473E7" w:rsidRPr="007624D3" w:rsidRDefault="00B473E7" w:rsidP="00B473E7">
            <w:pPr>
              <w:spacing w:after="0" w:line="240" w:lineRule="auto"/>
              <w:rPr>
                <w:rFonts w:ascii="Arial" w:eastAsia="Times New Roman" w:hAnsi="Arial" w:cs="Arial"/>
                <w:bCs/>
                <w:color w:val="000000" w:themeColor="text1"/>
                <w:sz w:val="16"/>
                <w:szCs w:val="16"/>
              </w:rPr>
            </w:pPr>
            <w:r w:rsidRPr="007624D3">
              <w:rPr>
                <w:rFonts w:ascii="Arial" w:eastAsia="Times New Roman" w:hAnsi="Arial" w:cs="Arial"/>
                <w:bCs/>
                <w:color w:val="000000" w:themeColor="text1"/>
                <w:sz w:val="16"/>
                <w:szCs w:val="16"/>
              </w:rPr>
              <w:t>POKAZATELJ USPJEŠNOSTI</w:t>
            </w:r>
          </w:p>
        </w:tc>
        <w:tc>
          <w:tcPr>
            <w:tcW w:w="1568" w:type="dxa"/>
            <w:tcBorders>
              <w:top w:val="single" w:sz="8" w:space="0" w:color="auto"/>
              <w:left w:val="single" w:sz="8" w:space="0" w:color="auto"/>
              <w:bottom w:val="single" w:sz="8" w:space="0" w:color="auto"/>
              <w:right w:val="single" w:sz="8" w:space="0" w:color="auto"/>
            </w:tcBorders>
            <w:shd w:val="clear" w:color="000000" w:fill="F2F2F2"/>
          </w:tcPr>
          <w:p w14:paraId="58DDD99B" w14:textId="77777777" w:rsidR="00B473E7" w:rsidRPr="007624D3" w:rsidRDefault="00B473E7" w:rsidP="00B473E7">
            <w:pPr>
              <w:spacing w:after="0" w:line="240" w:lineRule="auto"/>
              <w:jc w:val="center"/>
              <w:rPr>
                <w:rFonts w:ascii="Arial" w:eastAsia="Times New Roman" w:hAnsi="Arial" w:cs="Arial"/>
                <w:bCs/>
                <w:color w:val="000000" w:themeColor="text1"/>
                <w:sz w:val="16"/>
                <w:szCs w:val="16"/>
              </w:rPr>
            </w:pPr>
            <w:r w:rsidRPr="007624D3">
              <w:rPr>
                <w:rFonts w:ascii="Arial" w:eastAsia="Times New Roman" w:hAnsi="Arial" w:cs="Arial"/>
                <w:bCs/>
                <w:color w:val="000000" w:themeColor="text1"/>
                <w:sz w:val="16"/>
                <w:szCs w:val="16"/>
              </w:rPr>
              <w:t>Jedinica</w:t>
            </w:r>
          </w:p>
        </w:tc>
        <w:tc>
          <w:tcPr>
            <w:tcW w:w="901"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51F1EB3F" w14:textId="77777777" w:rsidR="00B473E7" w:rsidRPr="007624D3" w:rsidRDefault="00B473E7" w:rsidP="00B473E7">
            <w:pPr>
              <w:spacing w:after="0" w:line="240" w:lineRule="auto"/>
              <w:jc w:val="center"/>
              <w:rPr>
                <w:rFonts w:ascii="Arial" w:eastAsia="Times New Roman" w:hAnsi="Arial" w:cs="Arial"/>
                <w:bCs/>
                <w:color w:val="000000" w:themeColor="text1"/>
                <w:sz w:val="16"/>
                <w:szCs w:val="16"/>
              </w:rPr>
            </w:pPr>
            <w:r w:rsidRPr="007624D3">
              <w:rPr>
                <w:rFonts w:ascii="Arial" w:eastAsia="Times New Roman" w:hAnsi="Arial" w:cs="Arial"/>
                <w:bCs/>
                <w:color w:val="000000" w:themeColor="text1"/>
                <w:sz w:val="16"/>
                <w:szCs w:val="16"/>
              </w:rPr>
              <w:t>Polazna vrijednost</w:t>
            </w:r>
          </w:p>
        </w:tc>
        <w:tc>
          <w:tcPr>
            <w:tcW w:w="928"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48DAA4DB" w14:textId="77777777" w:rsidR="00B473E7" w:rsidRPr="007624D3" w:rsidRDefault="00B473E7" w:rsidP="00B473E7">
            <w:pPr>
              <w:spacing w:after="0" w:line="240" w:lineRule="auto"/>
              <w:jc w:val="center"/>
              <w:rPr>
                <w:rFonts w:ascii="Arial" w:eastAsia="Times New Roman" w:hAnsi="Arial" w:cs="Arial"/>
                <w:bCs/>
                <w:color w:val="000000" w:themeColor="text1"/>
                <w:sz w:val="16"/>
                <w:szCs w:val="16"/>
              </w:rPr>
            </w:pPr>
            <w:r w:rsidRPr="007624D3">
              <w:rPr>
                <w:rFonts w:ascii="Arial" w:eastAsia="Times New Roman" w:hAnsi="Arial" w:cs="Arial"/>
                <w:bCs/>
                <w:color w:val="000000" w:themeColor="text1"/>
                <w:sz w:val="16"/>
                <w:szCs w:val="16"/>
              </w:rPr>
              <w:t>Ciljana Vrijednost 2019.</w:t>
            </w:r>
          </w:p>
        </w:tc>
        <w:tc>
          <w:tcPr>
            <w:tcW w:w="928"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06F33EA7" w14:textId="77777777" w:rsidR="00B473E7" w:rsidRPr="007624D3" w:rsidRDefault="00B473E7" w:rsidP="00B473E7">
            <w:pPr>
              <w:spacing w:after="0" w:line="240" w:lineRule="auto"/>
              <w:jc w:val="center"/>
              <w:rPr>
                <w:rFonts w:ascii="Arial" w:eastAsia="Times New Roman" w:hAnsi="Arial" w:cs="Arial"/>
                <w:bCs/>
                <w:color w:val="000000" w:themeColor="text1"/>
                <w:sz w:val="16"/>
                <w:szCs w:val="16"/>
              </w:rPr>
            </w:pPr>
            <w:r w:rsidRPr="007624D3">
              <w:rPr>
                <w:rFonts w:ascii="Arial" w:eastAsia="Times New Roman" w:hAnsi="Arial" w:cs="Arial"/>
                <w:bCs/>
                <w:color w:val="000000" w:themeColor="text1"/>
                <w:sz w:val="16"/>
                <w:szCs w:val="16"/>
              </w:rPr>
              <w:t>Ciljana Vrijednost 2020</w:t>
            </w:r>
          </w:p>
        </w:tc>
        <w:tc>
          <w:tcPr>
            <w:tcW w:w="928"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3CB73F05" w14:textId="77777777" w:rsidR="00B473E7" w:rsidRPr="007624D3" w:rsidRDefault="00B473E7" w:rsidP="00B473E7">
            <w:pPr>
              <w:spacing w:after="0" w:line="240" w:lineRule="auto"/>
              <w:jc w:val="center"/>
              <w:rPr>
                <w:rFonts w:ascii="Arial" w:eastAsia="Times New Roman" w:hAnsi="Arial" w:cs="Arial"/>
                <w:bCs/>
                <w:color w:val="000000" w:themeColor="text1"/>
                <w:sz w:val="16"/>
                <w:szCs w:val="16"/>
              </w:rPr>
            </w:pPr>
            <w:r w:rsidRPr="007624D3">
              <w:rPr>
                <w:rFonts w:ascii="Arial" w:eastAsia="Times New Roman" w:hAnsi="Arial" w:cs="Arial"/>
                <w:bCs/>
                <w:color w:val="000000" w:themeColor="text1"/>
                <w:sz w:val="16"/>
                <w:szCs w:val="16"/>
              </w:rPr>
              <w:t>Ciljana Vrijednost 2021</w:t>
            </w:r>
          </w:p>
        </w:tc>
      </w:tr>
      <w:tr w:rsidR="00B473E7" w:rsidRPr="007624D3" w14:paraId="15D4DCBB" w14:textId="77777777" w:rsidTr="007624D3">
        <w:trPr>
          <w:trHeight w:val="270"/>
        </w:trPr>
        <w:tc>
          <w:tcPr>
            <w:tcW w:w="42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8C0690" w14:textId="77777777" w:rsidR="00B473E7" w:rsidRPr="007624D3" w:rsidRDefault="00784BC4" w:rsidP="00B473E7">
            <w:pPr>
              <w:spacing w:after="0" w:line="240" w:lineRule="auto"/>
              <w:rPr>
                <w:rFonts w:ascii="Arial" w:eastAsia="Times New Roman" w:hAnsi="Arial" w:cs="Arial"/>
                <w:bCs/>
                <w:color w:val="000000" w:themeColor="text1"/>
                <w:sz w:val="18"/>
                <w:szCs w:val="18"/>
              </w:rPr>
            </w:pPr>
            <w:r w:rsidRPr="007624D3">
              <w:rPr>
                <w:rFonts w:ascii="Arial" w:eastAsia="Times New Roman" w:hAnsi="Arial" w:cs="Arial"/>
                <w:bCs/>
                <w:color w:val="000000" w:themeColor="text1"/>
                <w:sz w:val="18"/>
                <w:szCs w:val="18"/>
              </w:rPr>
              <w:t>Prezentacija proračuna u vidu brošure građanima</w:t>
            </w:r>
          </w:p>
        </w:tc>
        <w:tc>
          <w:tcPr>
            <w:tcW w:w="1568" w:type="dxa"/>
            <w:tcBorders>
              <w:top w:val="single" w:sz="8" w:space="0" w:color="auto"/>
              <w:left w:val="nil"/>
              <w:bottom w:val="single" w:sz="8" w:space="0" w:color="auto"/>
              <w:right w:val="single" w:sz="8" w:space="0" w:color="auto"/>
            </w:tcBorders>
          </w:tcPr>
          <w:p w14:paraId="18E4B149" w14:textId="77777777" w:rsidR="00B473E7" w:rsidRPr="007624D3" w:rsidRDefault="00784BC4" w:rsidP="00784BC4">
            <w:pPr>
              <w:spacing w:after="0" w:line="240" w:lineRule="auto"/>
              <w:rPr>
                <w:rFonts w:ascii="Arial" w:eastAsia="Times New Roman" w:hAnsi="Arial" w:cs="Arial"/>
                <w:bCs/>
                <w:color w:val="000000" w:themeColor="text1"/>
                <w:sz w:val="18"/>
                <w:szCs w:val="18"/>
              </w:rPr>
            </w:pPr>
            <w:r w:rsidRPr="007624D3">
              <w:rPr>
                <w:rFonts w:ascii="Arial" w:eastAsia="Times New Roman" w:hAnsi="Arial" w:cs="Arial"/>
                <w:bCs/>
                <w:color w:val="000000" w:themeColor="text1"/>
                <w:sz w:val="18"/>
                <w:szCs w:val="18"/>
              </w:rPr>
              <w:t xml:space="preserve">broj </w:t>
            </w:r>
            <w:r w:rsidR="004D4879" w:rsidRPr="007624D3">
              <w:rPr>
                <w:rFonts w:ascii="Arial" w:eastAsia="Times New Roman" w:hAnsi="Arial" w:cs="Arial"/>
                <w:bCs/>
                <w:color w:val="000000" w:themeColor="text1"/>
                <w:sz w:val="18"/>
                <w:szCs w:val="18"/>
              </w:rPr>
              <w:t>zainteresiranih građana/pregledi na webu Grada</w:t>
            </w:r>
          </w:p>
        </w:tc>
        <w:tc>
          <w:tcPr>
            <w:tcW w:w="90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871F15F" w14:textId="62E94893" w:rsidR="00B473E7" w:rsidRPr="007624D3" w:rsidRDefault="007624D3" w:rsidP="00B473E7">
            <w:pPr>
              <w:spacing w:after="0" w:line="240" w:lineRule="auto"/>
              <w:jc w:val="right"/>
              <w:rPr>
                <w:rFonts w:ascii="Arial" w:eastAsia="Times New Roman" w:hAnsi="Arial" w:cs="Arial"/>
                <w:bCs/>
                <w:color w:val="000000" w:themeColor="text1"/>
                <w:sz w:val="18"/>
                <w:szCs w:val="18"/>
              </w:rPr>
            </w:pPr>
            <w:r w:rsidRPr="007624D3">
              <w:rPr>
                <w:rFonts w:ascii="Arial" w:eastAsia="Times New Roman" w:hAnsi="Arial" w:cs="Arial"/>
                <w:bCs/>
                <w:color w:val="000000" w:themeColor="text1"/>
                <w:sz w:val="18"/>
                <w:szCs w:val="18"/>
              </w:rPr>
              <w:t>6%</w:t>
            </w:r>
          </w:p>
        </w:tc>
        <w:tc>
          <w:tcPr>
            <w:tcW w:w="92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664597A9" w14:textId="6D8B4A87" w:rsidR="00B473E7" w:rsidRPr="007624D3" w:rsidRDefault="007624D3" w:rsidP="00B473E7">
            <w:pPr>
              <w:spacing w:after="0" w:line="240" w:lineRule="auto"/>
              <w:jc w:val="right"/>
              <w:rPr>
                <w:rFonts w:ascii="Arial" w:eastAsia="Times New Roman" w:hAnsi="Arial" w:cs="Arial"/>
                <w:bCs/>
                <w:color w:val="000000" w:themeColor="text1"/>
                <w:sz w:val="18"/>
                <w:szCs w:val="18"/>
              </w:rPr>
            </w:pPr>
            <w:r w:rsidRPr="007624D3">
              <w:rPr>
                <w:rFonts w:ascii="Arial" w:eastAsia="Times New Roman" w:hAnsi="Arial" w:cs="Arial"/>
                <w:bCs/>
                <w:color w:val="000000" w:themeColor="text1"/>
                <w:sz w:val="18"/>
                <w:szCs w:val="18"/>
              </w:rPr>
              <w:t>10%</w:t>
            </w:r>
          </w:p>
        </w:tc>
        <w:tc>
          <w:tcPr>
            <w:tcW w:w="92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6D8198B" w14:textId="13E09F19" w:rsidR="00B473E7" w:rsidRPr="007624D3" w:rsidRDefault="007624D3" w:rsidP="00B473E7">
            <w:pPr>
              <w:spacing w:after="0" w:line="240" w:lineRule="auto"/>
              <w:jc w:val="right"/>
              <w:rPr>
                <w:rFonts w:ascii="Arial" w:eastAsia="Times New Roman" w:hAnsi="Arial" w:cs="Arial"/>
                <w:bCs/>
                <w:color w:val="000000" w:themeColor="text1"/>
                <w:sz w:val="16"/>
                <w:szCs w:val="16"/>
              </w:rPr>
            </w:pPr>
            <w:r w:rsidRPr="007624D3">
              <w:rPr>
                <w:rFonts w:ascii="Arial" w:eastAsia="Times New Roman" w:hAnsi="Arial" w:cs="Arial"/>
                <w:bCs/>
                <w:color w:val="000000" w:themeColor="text1"/>
                <w:sz w:val="16"/>
                <w:szCs w:val="16"/>
              </w:rPr>
              <w:t>15%</w:t>
            </w:r>
          </w:p>
        </w:tc>
        <w:tc>
          <w:tcPr>
            <w:tcW w:w="92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B58B997" w14:textId="6369FF8A" w:rsidR="00B473E7" w:rsidRPr="007624D3" w:rsidRDefault="007624D3" w:rsidP="00B473E7">
            <w:pPr>
              <w:spacing w:after="0" w:line="240" w:lineRule="auto"/>
              <w:jc w:val="right"/>
              <w:rPr>
                <w:rFonts w:ascii="Arial" w:eastAsia="Times New Roman" w:hAnsi="Arial" w:cs="Arial"/>
                <w:bCs/>
                <w:color w:val="000000" w:themeColor="text1"/>
                <w:sz w:val="16"/>
                <w:szCs w:val="16"/>
              </w:rPr>
            </w:pPr>
            <w:r w:rsidRPr="007624D3">
              <w:rPr>
                <w:rFonts w:ascii="Arial" w:eastAsia="Times New Roman" w:hAnsi="Arial" w:cs="Arial"/>
                <w:bCs/>
                <w:color w:val="000000" w:themeColor="text1"/>
                <w:sz w:val="16"/>
                <w:szCs w:val="16"/>
              </w:rPr>
              <w:t>20%</w:t>
            </w:r>
          </w:p>
        </w:tc>
      </w:tr>
    </w:tbl>
    <w:p w14:paraId="2224A39D" w14:textId="77777777" w:rsidR="00B473E7" w:rsidRPr="007624D3" w:rsidRDefault="00B473E7"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72A581EB" w14:textId="77777777" w:rsidR="003D28BE" w:rsidRPr="007624D3" w:rsidRDefault="003D28BE"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527603F0" w14:textId="77777777" w:rsidR="006F7391" w:rsidRPr="00704797"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624D3">
        <w:rPr>
          <w:rFonts w:ascii="Arial" w:hAnsi="Arial" w:cs="Arial"/>
          <w:b/>
          <w:sz w:val="24"/>
          <w:szCs w:val="24"/>
        </w:rPr>
        <w:t>Rizik</w:t>
      </w:r>
      <w:r w:rsidRPr="007624D3">
        <w:rPr>
          <w:rFonts w:ascii="Arial" w:hAnsi="Arial" w:cs="Arial"/>
          <w:sz w:val="24"/>
          <w:szCs w:val="24"/>
        </w:rPr>
        <w:t xml:space="preserve"> predstavlja moguća nedovoljna zainteresiranost građana i poduzetnika zbog sadašnje krize, a isti se može umanjiti dobrom prezentacijom.</w:t>
      </w:r>
      <w:r w:rsidR="00C22DA5" w:rsidRPr="007624D3">
        <w:rPr>
          <w:rFonts w:ascii="Arial" w:hAnsi="Arial" w:cs="Arial"/>
          <w:sz w:val="24"/>
          <w:szCs w:val="24"/>
        </w:rPr>
        <w:t xml:space="preserve"> Rizik predstavlja I značajno smanjenje sredstava za re</w:t>
      </w:r>
      <w:r w:rsidR="0040064F" w:rsidRPr="007624D3">
        <w:rPr>
          <w:rFonts w:ascii="Arial" w:hAnsi="Arial" w:cs="Arial"/>
          <w:sz w:val="24"/>
          <w:szCs w:val="24"/>
        </w:rPr>
        <w:t>a</w:t>
      </w:r>
      <w:r w:rsidR="00C22DA5" w:rsidRPr="007624D3">
        <w:rPr>
          <w:rFonts w:ascii="Arial" w:hAnsi="Arial" w:cs="Arial"/>
          <w:sz w:val="24"/>
          <w:szCs w:val="24"/>
        </w:rPr>
        <w:t>lizaciju ovog programa što utječe na njegovu kvalitetu.</w:t>
      </w:r>
    </w:p>
    <w:p w14:paraId="1481F9DD" w14:textId="77777777" w:rsidR="001901AF" w:rsidRPr="00704797" w:rsidRDefault="001901AF" w:rsidP="00013BA8">
      <w:pPr>
        <w:jc w:val="both"/>
        <w:rPr>
          <w:rFonts w:ascii="Arial" w:hAnsi="Arial" w:cs="Arial"/>
          <w:b/>
          <w:color w:val="000000" w:themeColor="text1"/>
          <w:sz w:val="28"/>
          <w:szCs w:val="28"/>
        </w:rPr>
      </w:pPr>
    </w:p>
    <w:p w14:paraId="595B476F" w14:textId="77777777" w:rsidR="001A48AC" w:rsidRPr="00704797" w:rsidRDefault="001A48AC" w:rsidP="00013BA8">
      <w:pPr>
        <w:jc w:val="both"/>
        <w:rPr>
          <w:rFonts w:ascii="Arial" w:hAnsi="Arial" w:cs="Arial"/>
          <w:b/>
          <w:color w:val="000000" w:themeColor="text1"/>
          <w:sz w:val="28"/>
          <w:szCs w:val="28"/>
        </w:rPr>
      </w:pPr>
    </w:p>
    <w:p w14:paraId="1DD0575A" w14:textId="77777777" w:rsidR="001A48AC" w:rsidRDefault="001A48AC" w:rsidP="00013BA8">
      <w:pPr>
        <w:jc w:val="both"/>
        <w:rPr>
          <w:rFonts w:ascii="Arial" w:hAnsi="Arial" w:cs="Arial"/>
          <w:b/>
          <w:color w:val="000000" w:themeColor="text1"/>
          <w:sz w:val="28"/>
          <w:szCs w:val="28"/>
        </w:rPr>
      </w:pPr>
    </w:p>
    <w:p w14:paraId="5CB3CBFE" w14:textId="77777777" w:rsidR="00784BC4" w:rsidRDefault="00784BC4" w:rsidP="00013BA8">
      <w:pPr>
        <w:jc w:val="both"/>
        <w:rPr>
          <w:rFonts w:ascii="Arial" w:hAnsi="Arial" w:cs="Arial"/>
          <w:b/>
          <w:color w:val="000000" w:themeColor="text1"/>
          <w:sz w:val="28"/>
          <w:szCs w:val="28"/>
        </w:rPr>
      </w:pPr>
    </w:p>
    <w:p w14:paraId="78A5C73B" w14:textId="77777777" w:rsidR="00784BC4" w:rsidRDefault="00784BC4" w:rsidP="00013BA8">
      <w:pPr>
        <w:jc w:val="both"/>
        <w:rPr>
          <w:rFonts w:ascii="Arial" w:hAnsi="Arial" w:cs="Arial"/>
          <w:b/>
          <w:color w:val="000000" w:themeColor="text1"/>
          <w:sz w:val="28"/>
          <w:szCs w:val="28"/>
        </w:rPr>
      </w:pPr>
    </w:p>
    <w:p w14:paraId="0AD91B39" w14:textId="77777777" w:rsidR="00784BC4" w:rsidRDefault="00784BC4" w:rsidP="00013BA8">
      <w:pPr>
        <w:jc w:val="both"/>
        <w:rPr>
          <w:rFonts w:ascii="Arial" w:hAnsi="Arial" w:cs="Arial"/>
          <w:b/>
          <w:color w:val="000000" w:themeColor="text1"/>
          <w:sz w:val="28"/>
          <w:szCs w:val="28"/>
        </w:rPr>
      </w:pPr>
    </w:p>
    <w:p w14:paraId="45F605B1" w14:textId="77777777" w:rsidR="00784BC4" w:rsidRDefault="00784BC4" w:rsidP="00013BA8">
      <w:pPr>
        <w:jc w:val="both"/>
        <w:rPr>
          <w:rFonts w:ascii="Arial" w:hAnsi="Arial" w:cs="Arial"/>
          <w:b/>
          <w:color w:val="000000" w:themeColor="text1"/>
          <w:sz w:val="28"/>
          <w:szCs w:val="28"/>
        </w:rPr>
      </w:pPr>
    </w:p>
    <w:p w14:paraId="0A4522AF" w14:textId="77777777" w:rsidR="00784BC4" w:rsidRDefault="00784BC4" w:rsidP="00013BA8">
      <w:pPr>
        <w:jc w:val="both"/>
        <w:rPr>
          <w:rFonts w:ascii="Arial" w:hAnsi="Arial" w:cs="Arial"/>
          <w:b/>
          <w:color w:val="000000" w:themeColor="text1"/>
          <w:sz w:val="28"/>
          <w:szCs w:val="28"/>
        </w:rPr>
      </w:pPr>
    </w:p>
    <w:p w14:paraId="19503CB6" w14:textId="77777777" w:rsidR="00784BC4" w:rsidRDefault="00784BC4" w:rsidP="00013BA8">
      <w:pPr>
        <w:jc w:val="both"/>
        <w:rPr>
          <w:rFonts w:ascii="Arial" w:hAnsi="Arial" w:cs="Arial"/>
          <w:b/>
          <w:color w:val="000000" w:themeColor="text1"/>
          <w:sz w:val="28"/>
          <w:szCs w:val="28"/>
        </w:rPr>
      </w:pPr>
    </w:p>
    <w:p w14:paraId="3635E13E" w14:textId="77777777" w:rsidR="00784BC4" w:rsidRDefault="00784BC4" w:rsidP="00013BA8">
      <w:pPr>
        <w:jc w:val="both"/>
        <w:rPr>
          <w:rFonts w:ascii="Arial" w:hAnsi="Arial" w:cs="Arial"/>
          <w:b/>
          <w:color w:val="000000" w:themeColor="text1"/>
          <w:sz w:val="28"/>
          <w:szCs w:val="28"/>
        </w:rPr>
      </w:pPr>
    </w:p>
    <w:p w14:paraId="4C0EDA2B" w14:textId="77777777" w:rsidR="00784BC4" w:rsidRDefault="00784BC4" w:rsidP="00013BA8">
      <w:pPr>
        <w:jc w:val="both"/>
        <w:rPr>
          <w:rFonts w:ascii="Arial" w:hAnsi="Arial" w:cs="Arial"/>
          <w:b/>
          <w:color w:val="000000" w:themeColor="text1"/>
          <w:sz w:val="28"/>
          <w:szCs w:val="28"/>
        </w:rPr>
      </w:pPr>
    </w:p>
    <w:p w14:paraId="70D48ADF" w14:textId="77777777" w:rsidR="00784BC4" w:rsidRPr="00704797" w:rsidRDefault="00784BC4" w:rsidP="00013BA8">
      <w:pPr>
        <w:jc w:val="both"/>
        <w:rPr>
          <w:rFonts w:ascii="Arial" w:hAnsi="Arial" w:cs="Arial"/>
          <w:b/>
          <w:color w:val="000000" w:themeColor="text1"/>
          <w:sz w:val="28"/>
          <w:szCs w:val="28"/>
        </w:rPr>
      </w:pPr>
    </w:p>
    <w:p w14:paraId="24E07264" w14:textId="77777777" w:rsidR="001A48AC" w:rsidRPr="00704797" w:rsidRDefault="001A48AC" w:rsidP="00013BA8">
      <w:pPr>
        <w:jc w:val="both"/>
        <w:rPr>
          <w:rFonts w:ascii="Arial" w:hAnsi="Arial" w:cs="Arial"/>
          <w:b/>
          <w:color w:val="000000" w:themeColor="text1"/>
          <w:sz w:val="28"/>
          <w:szCs w:val="28"/>
        </w:rPr>
      </w:pPr>
    </w:p>
    <w:p w14:paraId="51913706" w14:textId="77777777" w:rsidR="003D28BE" w:rsidRPr="00704797" w:rsidRDefault="003D28BE" w:rsidP="00013BA8">
      <w:pPr>
        <w:jc w:val="both"/>
        <w:rPr>
          <w:rFonts w:ascii="Arial" w:hAnsi="Arial" w:cs="Arial"/>
          <w:b/>
          <w:color w:val="000000" w:themeColor="text1"/>
          <w:sz w:val="28"/>
          <w:szCs w:val="28"/>
        </w:rPr>
      </w:pPr>
    </w:p>
    <w:p w14:paraId="4AF8D312" w14:textId="77777777" w:rsidR="00556918" w:rsidRDefault="00556918" w:rsidP="00E657FC">
      <w:pPr>
        <w:jc w:val="both"/>
        <w:rPr>
          <w:rFonts w:ascii="Arial" w:hAnsi="Arial" w:cs="Arial"/>
          <w:b/>
          <w:color w:val="000000" w:themeColor="text1"/>
          <w:sz w:val="28"/>
          <w:szCs w:val="28"/>
        </w:rPr>
      </w:pPr>
      <w:r w:rsidRPr="008A4DB9">
        <w:rPr>
          <w:rFonts w:ascii="Arial" w:hAnsi="Arial" w:cs="Arial"/>
          <w:b/>
          <w:color w:val="000000" w:themeColor="text1"/>
          <w:sz w:val="28"/>
          <w:szCs w:val="28"/>
        </w:rPr>
        <w:t>Uključivanje u fondove EU</w:t>
      </w:r>
    </w:p>
    <w:tbl>
      <w:tblPr>
        <w:tblW w:w="9081" w:type="dxa"/>
        <w:tblLook w:val="04A0" w:firstRow="1" w:lastRow="0" w:firstColumn="1" w:lastColumn="0" w:noHBand="0" w:noVBand="1"/>
      </w:tblPr>
      <w:tblGrid>
        <w:gridCol w:w="4101"/>
        <w:gridCol w:w="1300"/>
        <w:gridCol w:w="1240"/>
        <w:gridCol w:w="1180"/>
        <w:gridCol w:w="1260"/>
      </w:tblGrid>
      <w:tr w:rsidR="00E657FC" w:rsidRPr="00E657FC" w14:paraId="10AF4D51" w14:textId="77777777" w:rsidTr="00E90638">
        <w:trPr>
          <w:trHeight w:val="509"/>
        </w:trPr>
        <w:tc>
          <w:tcPr>
            <w:tcW w:w="410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6C636F9"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 NAZIV PROGRAMA</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D37DBB4"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Plan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2F45BCA"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Plan 2019.</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3720E3B"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Projekcija  2020.</w:t>
            </w:r>
          </w:p>
        </w:tc>
        <w:tc>
          <w:tcPr>
            <w:tcW w:w="12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998A99B"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Projekcija  2021.</w:t>
            </w:r>
          </w:p>
        </w:tc>
      </w:tr>
      <w:tr w:rsidR="00E657FC" w:rsidRPr="00E657FC" w14:paraId="55B7A2AC" w14:textId="77777777" w:rsidTr="00E90638">
        <w:trPr>
          <w:trHeight w:val="509"/>
        </w:trPr>
        <w:tc>
          <w:tcPr>
            <w:tcW w:w="4101" w:type="dxa"/>
            <w:vMerge/>
            <w:tcBorders>
              <w:top w:val="single" w:sz="8" w:space="0" w:color="auto"/>
              <w:left w:val="single" w:sz="8" w:space="0" w:color="auto"/>
              <w:bottom w:val="single" w:sz="8" w:space="0" w:color="000000"/>
              <w:right w:val="single" w:sz="8" w:space="0" w:color="auto"/>
            </w:tcBorders>
            <w:vAlign w:val="center"/>
            <w:hideMark/>
          </w:tcPr>
          <w:p w14:paraId="3035E422"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1E7DBFAD"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592F02B9"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7B8859DB"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38EC20EB"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r>
      <w:tr w:rsidR="00E657FC" w:rsidRPr="00E657FC" w14:paraId="746F4BB7" w14:textId="77777777" w:rsidTr="00E90638">
        <w:trPr>
          <w:trHeight w:val="315"/>
        </w:trPr>
        <w:tc>
          <w:tcPr>
            <w:tcW w:w="4101" w:type="dxa"/>
            <w:tcBorders>
              <w:top w:val="nil"/>
              <w:left w:val="single" w:sz="8" w:space="0" w:color="auto"/>
              <w:bottom w:val="single" w:sz="8" w:space="0" w:color="auto"/>
              <w:right w:val="single" w:sz="8" w:space="0" w:color="auto"/>
            </w:tcBorders>
            <w:shd w:val="clear" w:color="000000" w:fill="FFFFFF"/>
            <w:vAlign w:val="center"/>
            <w:hideMark/>
          </w:tcPr>
          <w:p w14:paraId="00E88F62"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Uključivanje u fondove EU</w:t>
            </w:r>
          </w:p>
        </w:tc>
        <w:tc>
          <w:tcPr>
            <w:tcW w:w="1300" w:type="dxa"/>
            <w:tcBorders>
              <w:top w:val="nil"/>
              <w:left w:val="nil"/>
              <w:bottom w:val="single" w:sz="8" w:space="0" w:color="auto"/>
              <w:right w:val="single" w:sz="8" w:space="0" w:color="auto"/>
            </w:tcBorders>
            <w:shd w:val="clear" w:color="000000" w:fill="FFFFFF"/>
            <w:vAlign w:val="center"/>
            <w:hideMark/>
          </w:tcPr>
          <w:p w14:paraId="74D14F7B"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50.000,00</w:t>
            </w:r>
          </w:p>
        </w:tc>
        <w:tc>
          <w:tcPr>
            <w:tcW w:w="1240" w:type="dxa"/>
            <w:tcBorders>
              <w:top w:val="nil"/>
              <w:left w:val="nil"/>
              <w:bottom w:val="single" w:sz="8" w:space="0" w:color="auto"/>
              <w:right w:val="single" w:sz="8" w:space="0" w:color="auto"/>
            </w:tcBorders>
            <w:shd w:val="clear" w:color="000000" w:fill="FFFFFF"/>
            <w:vAlign w:val="center"/>
            <w:hideMark/>
          </w:tcPr>
          <w:p w14:paraId="1CE31A52"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50.000,00</w:t>
            </w:r>
          </w:p>
        </w:tc>
        <w:tc>
          <w:tcPr>
            <w:tcW w:w="1180" w:type="dxa"/>
            <w:tcBorders>
              <w:top w:val="nil"/>
              <w:left w:val="nil"/>
              <w:bottom w:val="single" w:sz="8" w:space="0" w:color="auto"/>
              <w:right w:val="single" w:sz="8" w:space="0" w:color="auto"/>
            </w:tcBorders>
            <w:shd w:val="clear" w:color="000000" w:fill="FFFFFF"/>
            <w:vAlign w:val="center"/>
            <w:hideMark/>
          </w:tcPr>
          <w:p w14:paraId="4F758BBD"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50.000,00</w:t>
            </w:r>
          </w:p>
        </w:tc>
        <w:tc>
          <w:tcPr>
            <w:tcW w:w="1260" w:type="dxa"/>
            <w:tcBorders>
              <w:top w:val="nil"/>
              <w:left w:val="nil"/>
              <w:bottom w:val="single" w:sz="8" w:space="0" w:color="auto"/>
              <w:right w:val="single" w:sz="8" w:space="0" w:color="auto"/>
            </w:tcBorders>
            <w:shd w:val="clear" w:color="000000" w:fill="FFFFFF"/>
            <w:vAlign w:val="center"/>
            <w:hideMark/>
          </w:tcPr>
          <w:p w14:paraId="6B7EA43B"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50.000,00</w:t>
            </w:r>
          </w:p>
        </w:tc>
      </w:tr>
    </w:tbl>
    <w:p w14:paraId="6CB8950D" w14:textId="77777777" w:rsidR="00E657FC" w:rsidRPr="008A4DB9" w:rsidRDefault="00E657FC" w:rsidP="00E657FC">
      <w:pPr>
        <w:jc w:val="both"/>
        <w:rPr>
          <w:rFonts w:ascii="Arial" w:hAnsi="Arial" w:cs="Arial"/>
          <w:b/>
          <w:sz w:val="24"/>
          <w:szCs w:val="24"/>
        </w:rPr>
      </w:pPr>
    </w:p>
    <w:p w14:paraId="003B1162" w14:textId="77777777" w:rsidR="00556918" w:rsidRPr="00993E6D" w:rsidRDefault="00556918" w:rsidP="00556918">
      <w:pPr>
        <w:jc w:val="both"/>
        <w:rPr>
          <w:rFonts w:ascii="Arial" w:hAnsi="Arial" w:cs="Arial"/>
          <w:b/>
          <w:sz w:val="24"/>
          <w:szCs w:val="24"/>
        </w:rPr>
      </w:pPr>
      <w:r w:rsidRPr="00993E6D">
        <w:rPr>
          <w:rFonts w:ascii="Arial" w:hAnsi="Arial" w:cs="Arial"/>
          <w:b/>
          <w:sz w:val="24"/>
          <w:szCs w:val="24"/>
        </w:rPr>
        <w:t>Obrazloženje programa</w:t>
      </w:r>
      <w:r w:rsidRPr="00993E6D">
        <w:rPr>
          <w:rFonts w:ascii="Arial" w:hAnsi="Arial" w:cs="Arial"/>
          <w:sz w:val="24"/>
          <w:szCs w:val="24"/>
        </w:rPr>
        <w:t>.</w:t>
      </w:r>
    </w:p>
    <w:p w14:paraId="7516813D" w14:textId="77777777" w:rsidR="00556918" w:rsidRPr="00993E6D" w:rsidRDefault="00556918" w:rsidP="00556918">
      <w:pPr>
        <w:spacing w:before="100" w:beforeAutospacing="1" w:after="100" w:afterAutospacing="1"/>
        <w:jc w:val="both"/>
        <w:rPr>
          <w:rFonts w:ascii="Arial" w:hAnsi="Arial" w:cs="Arial"/>
          <w:sz w:val="24"/>
          <w:szCs w:val="24"/>
        </w:rPr>
      </w:pPr>
      <w:r w:rsidRPr="00993E6D">
        <w:rPr>
          <w:rFonts w:ascii="Arial" w:hAnsi="Arial" w:cs="Arial"/>
          <w:sz w:val="24"/>
          <w:szCs w:val="24"/>
        </w:rPr>
        <w:t>Tijekom 201</w:t>
      </w:r>
      <w:r w:rsidR="006F1B2E">
        <w:rPr>
          <w:rFonts w:ascii="Arial" w:hAnsi="Arial" w:cs="Arial"/>
          <w:sz w:val="24"/>
          <w:szCs w:val="24"/>
        </w:rPr>
        <w:t>9</w:t>
      </w:r>
      <w:r w:rsidR="00B473E7" w:rsidRPr="00993E6D">
        <w:rPr>
          <w:rFonts w:ascii="Arial" w:hAnsi="Arial" w:cs="Arial"/>
          <w:sz w:val="24"/>
          <w:szCs w:val="24"/>
        </w:rPr>
        <w:t xml:space="preserve">. </w:t>
      </w:r>
      <w:r w:rsidR="00FD408F">
        <w:rPr>
          <w:rFonts w:ascii="Arial" w:hAnsi="Arial" w:cs="Arial"/>
          <w:sz w:val="24"/>
          <w:szCs w:val="24"/>
        </w:rPr>
        <w:t>g.,</w:t>
      </w:r>
      <w:r w:rsidRPr="00993E6D">
        <w:rPr>
          <w:rFonts w:ascii="Arial" w:hAnsi="Arial" w:cs="Arial"/>
          <w:sz w:val="24"/>
          <w:szCs w:val="24"/>
        </w:rPr>
        <w:t xml:space="preserve"> kao i u sljedeće dvije godine</w:t>
      </w:r>
      <w:r w:rsidR="00FD408F">
        <w:rPr>
          <w:rFonts w:ascii="Arial" w:hAnsi="Arial" w:cs="Arial"/>
          <w:sz w:val="24"/>
          <w:szCs w:val="24"/>
        </w:rPr>
        <w:t>,</w:t>
      </w:r>
      <w:r w:rsidRPr="00993E6D">
        <w:rPr>
          <w:rFonts w:ascii="Arial" w:hAnsi="Arial" w:cs="Arial"/>
          <w:sz w:val="24"/>
          <w:szCs w:val="24"/>
        </w:rPr>
        <w:t xml:space="preserve"> predlaže se pripremiti i kandidirati</w:t>
      </w:r>
      <w:r w:rsidR="00FD408F">
        <w:rPr>
          <w:rFonts w:ascii="Arial" w:hAnsi="Arial" w:cs="Arial"/>
          <w:sz w:val="24"/>
          <w:szCs w:val="24"/>
        </w:rPr>
        <w:t xml:space="preserve"> te</w:t>
      </w:r>
      <w:r w:rsidRPr="00993E6D">
        <w:rPr>
          <w:rFonts w:ascii="Arial" w:hAnsi="Arial" w:cs="Arial"/>
          <w:sz w:val="24"/>
          <w:szCs w:val="24"/>
        </w:rPr>
        <w:t xml:space="preserve"> provesti projekte</w:t>
      </w:r>
      <w:r w:rsidR="00FD408F">
        <w:rPr>
          <w:rFonts w:ascii="Arial" w:hAnsi="Arial" w:cs="Arial"/>
          <w:sz w:val="24"/>
          <w:szCs w:val="24"/>
        </w:rPr>
        <w:t xml:space="preserve"> </w:t>
      </w:r>
      <w:r w:rsidRPr="00993E6D">
        <w:rPr>
          <w:rFonts w:ascii="Arial" w:hAnsi="Arial" w:cs="Arial"/>
          <w:sz w:val="24"/>
          <w:szCs w:val="24"/>
        </w:rPr>
        <w:t>i</w:t>
      </w:r>
      <w:r w:rsidR="00FD408F">
        <w:rPr>
          <w:rFonts w:ascii="Arial" w:hAnsi="Arial" w:cs="Arial"/>
          <w:sz w:val="24"/>
          <w:szCs w:val="24"/>
        </w:rPr>
        <w:t xml:space="preserve"> </w:t>
      </w:r>
      <w:r w:rsidRPr="00993E6D">
        <w:rPr>
          <w:rFonts w:ascii="Arial" w:hAnsi="Arial" w:cs="Arial"/>
          <w:sz w:val="24"/>
          <w:szCs w:val="24"/>
        </w:rPr>
        <w:t>programe kandidiranjem na strukturne i investicijske fondove Europske unije. Za navedeno predviđene su vanjske usluge koje bi se koristile po potrebi i složenosti projekta, a u svrhu  poboljšanja sposobnosti  pripreme i prijave  projekata.</w:t>
      </w:r>
    </w:p>
    <w:p w14:paraId="7B68FA8B" w14:textId="77777777" w:rsidR="00E90638" w:rsidRPr="00993E6D" w:rsidRDefault="00E90638" w:rsidP="00E9063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roofErr w:type="spellStart"/>
      <w:r w:rsidRPr="00993E6D">
        <w:rPr>
          <w:rFonts w:ascii="Arial" w:hAnsi="Arial" w:cs="Arial"/>
          <w:b/>
          <w:sz w:val="24"/>
          <w:szCs w:val="24"/>
          <w:lang w:val="en-GB"/>
        </w:rPr>
        <w:t>Cilj</w:t>
      </w:r>
      <w:proofErr w:type="spellEnd"/>
      <w:r w:rsidRPr="00993E6D">
        <w:rPr>
          <w:rFonts w:ascii="Arial" w:hAnsi="Arial" w:cs="Arial"/>
          <w:b/>
          <w:sz w:val="24"/>
          <w:szCs w:val="24"/>
        </w:rPr>
        <w:t xml:space="preserve"> </w:t>
      </w:r>
      <w:proofErr w:type="spellStart"/>
      <w:r w:rsidRPr="00993E6D">
        <w:rPr>
          <w:rFonts w:ascii="Arial" w:hAnsi="Arial" w:cs="Arial"/>
          <w:b/>
          <w:sz w:val="24"/>
          <w:szCs w:val="24"/>
          <w:lang w:val="en-GB"/>
        </w:rPr>
        <w:t>programa</w:t>
      </w:r>
      <w:proofErr w:type="spellEnd"/>
    </w:p>
    <w:p w14:paraId="0560989E" w14:textId="77777777" w:rsidR="00E90638" w:rsidRPr="00993E6D" w:rsidRDefault="00E90638" w:rsidP="00E9063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993E6D">
        <w:rPr>
          <w:rFonts w:ascii="Arial" w:hAnsi="Arial" w:cs="Arial"/>
          <w:sz w:val="24"/>
          <w:szCs w:val="24"/>
        </w:rPr>
        <w:t xml:space="preserve">Aktualno praćenje svih natječaja i donošenje odluka o prijavi na natječaje koji su sukladni planovima realizacije </w:t>
      </w:r>
      <w:r w:rsidR="00FD408F">
        <w:rPr>
          <w:rFonts w:ascii="Arial" w:hAnsi="Arial" w:cs="Arial"/>
          <w:sz w:val="24"/>
          <w:szCs w:val="24"/>
        </w:rPr>
        <w:t>S</w:t>
      </w:r>
      <w:r w:rsidRPr="00993E6D">
        <w:rPr>
          <w:rFonts w:ascii="Arial" w:hAnsi="Arial" w:cs="Arial"/>
          <w:sz w:val="24"/>
          <w:szCs w:val="24"/>
        </w:rPr>
        <w:t>trategije Grada Crikvenice i planu proračuna</w:t>
      </w:r>
      <w:r w:rsidR="00FD408F">
        <w:rPr>
          <w:rFonts w:ascii="Arial" w:hAnsi="Arial" w:cs="Arial"/>
          <w:sz w:val="24"/>
          <w:szCs w:val="24"/>
        </w:rPr>
        <w:t>.</w:t>
      </w:r>
    </w:p>
    <w:p w14:paraId="65CB8B16" w14:textId="77777777" w:rsidR="00784BC4" w:rsidRPr="00993E6D" w:rsidRDefault="00784BC4" w:rsidP="00E9063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
    <w:p w14:paraId="4CA3B2D8" w14:textId="77777777" w:rsidR="00E90638" w:rsidRPr="00993E6D" w:rsidRDefault="00E90638" w:rsidP="00E9063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993E6D">
        <w:rPr>
          <w:rFonts w:ascii="Arial" w:hAnsi="Arial" w:cs="Arial"/>
          <w:b/>
          <w:sz w:val="24"/>
          <w:szCs w:val="24"/>
        </w:rPr>
        <w:t>Razlog odstupanja od prošlogodišnjih projekcija</w:t>
      </w:r>
    </w:p>
    <w:p w14:paraId="3F10D8DE" w14:textId="77777777" w:rsidR="00E90638" w:rsidRPr="00993E6D" w:rsidRDefault="00E90638" w:rsidP="00E90638">
      <w:pPr>
        <w:jc w:val="both"/>
        <w:rPr>
          <w:rFonts w:ascii="Arial" w:hAnsi="Arial" w:cs="Arial"/>
          <w:b/>
          <w:sz w:val="24"/>
          <w:szCs w:val="24"/>
        </w:rPr>
      </w:pPr>
      <w:r w:rsidRPr="00993E6D">
        <w:rPr>
          <w:rFonts w:ascii="Arial" w:hAnsi="Arial" w:cs="Arial"/>
          <w:sz w:val="24"/>
          <w:szCs w:val="24"/>
        </w:rPr>
        <w:t>Nema odstupanja od prošlogodišnjih projekcija.</w:t>
      </w:r>
    </w:p>
    <w:p w14:paraId="045C92AC" w14:textId="77777777" w:rsidR="00556918" w:rsidRPr="00993E6D" w:rsidRDefault="00556918" w:rsidP="00556918">
      <w:pPr>
        <w:spacing w:after="0" w:line="240" w:lineRule="auto"/>
        <w:jc w:val="both"/>
        <w:rPr>
          <w:rFonts w:ascii="Arial" w:hAnsi="Arial" w:cs="Arial"/>
          <w:sz w:val="24"/>
          <w:szCs w:val="24"/>
        </w:rPr>
      </w:pPr>
      <w:r w:rsidRPr="00993E6D">
        <w:rPr>
          <w:rFonts w:ascii="Arial" w:hAnsi="Arial" w:cs="Arial"/>
          <w:b/>
          <w:sz w:val="24"/>
          <w:szCs w:val="24"/>
        </w:rPr>
        <w:t>Pokazatelji uspješnosti</w:t>
      </w:r>
    </w:p>
    <w:p w14:paraId="6E7371AD" w14:textId="77777777" w:rsidR="00556918" w:rsidRPr="00993E6D" w:rsidRDefault="00556918" w:rsidP="0055691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sz w:val="24"/>
          <w:szCs w:val="24"/>
        </w:rPr>
      </w:pPr>
      <w:r w:rsidRPr="00993E6D">
        <w:rPr>
          <w:rFonts w:ascii="Arial" w:hAnsi="Arial" w:cs="Arial"/>
          <w:sz w:val="24"/>
          <w:szCs w:val="24"/>
        </w:rPr>
        <w:t xml:space="preserve">Pokazatelji uspješnosti </w:t>
      </w:r>
      <w:r w:rsidR="00FD408F">
        <w:rPr>
          <w:rFonts w:ascii="Arial" w:hAnsi="Arial" w:cs="Arial"/>
          <w:sz w:val="24"/>
          <w:szCs w:val="24"/>
        </w:rPr>
        <w:t>bit će</w:t>
      </w:r>
      <w:r w:rsidRPr="00993E6D">
        <w:rPr>
          <w:rFonts w:ascii="Arial" w:hAnsi="Arial" w:cs="Arial"/>
          <w:sz w:val="24"/>
          <w:szCs w:val="24"/>
        </w:rPr>
        <w:t xml:space="preserve"> broj prijavljenih projekata, kao i broj odobrenih projekata od strane provedbenih tijela.</w:t>
      </w:r>
    </w:p>
    <w:p w14:paraId="5DDCE598" w14:textId="77777777" w:rsidR="00556918" w:rsidRPr="00993E6D" w:rsidRDefault="00556918" w:rsidP="0055691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rPr>
          <w:rFonts w:ascii="Arial" w:hAnsi="Arial" w:cs="Arial"/>
          <w:sz w:val="24"/>
          <w:szCs w:val="24"/>
        </w:rPr>
      </w:pPr>
      <w:r w:rsidRPr="00993E6D">
        <w:rPr>
          <w:rFonts w:ascii="Arial" w:hAnsi="Arial" w:cs="Arial"/>
          <w:b/>
          <w:sz w:val="24"/>
          <w:szCs w:val="24"/>
        </w:rPr>
        <w:t>Procjena rizika</w:t>
      </w:r>
    </w:p>
    <w:p w14:paraId="7E60D9D9" w14:textId="77777777" w:rsidR="00556918" w:rsidRPr="00993E6D" w:rsidRDefault="00556918" w:rsidP="0055691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sz w:val="24"/>
          <w:szCs w:val="24"/>
        </w:rPr>
      </w:pPr>
      <w:r w:rsidRPr="00993E6D">
        <w:rPr>
          <w:rFonts w:ascii="Arial" w:hAnsi="Arial" w:cs="Arial"/>
          <w:sz w:val="24"/>
          <w:szCs w:val="24"/>
        </w:rPr>
        <w:t>Procjena rizika</w:t>
      </w:r>
      <w:r w:rsidRPr="00993E6D">
        <w:rPr>
          <w:rFonts w:ascii="Arial" w:hAnsi="Arial" w:cs="Arial"/>
          <w:b/>
          <w:sz w:val="24"/>
          <w:szCs w:val="24"/>
        </w:rPr>
        <w:t xml:space="preserve"> </w:t>
      </w:r>
      <w:r w:rsidRPr="00993E6D">
        <w:rPr>
          <w:rFonts w:ascii="Arial" w:hAnsi="Arial" w:cs="Arial"/>
          <w:sz w:val="24"/>
          <w:szCs w:val="24"/>
        </w:rPr>
        <w:t xml:space="preserve">u programu uključivanja u strukturne  fondove odnosi se na rizike iz vanjskog okruženja (geopolitički, ekonomski rizici, programski), ali i unutarnjeg koji je često posljedica organizacijskih slabosti, odnosno nedovoljne komunikacije i povezanosti između upravnih tijela, proračunskih korisnika i sl.  Rizik je također sama priprema dokumentacije za programe </w:t>
      </w:r>
      <w:r w:rsidR="00FD408F">
        <w:rPr>
          <w:rFonts w:ascii="Arial" w:hAnsi="Arial" w:cs="Arial"/>
          <w:sz w:val="24"/>
          <w:szCs w:val="24"/>
        </w:rPr>
        <w:t xml:space="preserve">prijave i provedbe projekata na natječaje za dobivanje bespovratnih sredstava iz strukturnih fondova </w:t>
      </w:r>
      <w:r w:rsidRPr="00993E6D">
        <w:rPr>
          <w:rFonts w:ascii="Arial" w:hAnsi="Arial" w:cs="Arial"/>
          <w:sz w:val="24"/>
          <w:szCs w:val="24"/>
        </w:rPr>
        <w:t>te potencijalni izostanak sredstava za ostvarenje ovog programa, kao i suradnja i kompetencije prijavitelja i partnera na projektima. Također je jedan od rizika i financijski kapacitet Grada Crikvenice u dijelu vlastitih sredstava. Rizik je i provedba projekata koja u slučaju neizvršavanj</w:t>
      </w:r>
      <w:r w:rsidR="00FD408F">
        <w:rPr>
          <w:rFonts w:ascii="Arial" w:hAnsi="Arial" w:cs="Arial"/>
          <w:sz w:val="24"/>
          <w:szCs w:val="24"/>
        </w:rPr>
        <w:t>a</w:t>
      </w:r>
      <w:r w:rsidRPr="00993E6D">
        <w:rPr>
          <w:rFonts w:ascii="Arial" w:hAnsi="Arial" w:cs="Arial"/>
          <w:sz w:val="24"/>
          <w:szCs w:val="24"/>
        </w:rPr>
        <w:t xml:space="preserve"> ugovorenih obveza može dovesti i do povrata dobivenih sredstava.</w:t>
      </w:r>
    </w:p>
    <w:p w14:paraId="64924DAB" w14:textId="77777777" w:rsidR="00431E3D" w:rsidRPr="00993E6D" w:rsidRDefault="00431E3D" w:rsidP="00431E3D">
      <w:pPr>
        <w:jc w:val="both"/>
        <w:rPr>
          <w:rFonts w:ascii="Arial" w:hAnsi="Arial" w:cs="Arial"/>
          <w:sz w:val="24"/>
          <w:szCs w:val="24"/>
        </w:rPr>
      </w:pPr>
    </w:p>
    <w:tbl>
      <w:tblPr>
        <w:tblW w:w="9544" w:type="dxa"/>
        <w:tblInd w:w="93" w:type="dxa"/>
        <w:tblLook w:val="04A0" w:firstRow="1" w:lastRow="0" w:firstColumn="1" w:lastColumn="0" w:noHBand="0" w:noVBand="1"/>
      </w:tblPr>
      <w:tblGrid>
        <w:gridCol w:w="4292"/>
        <w:gridCol w:w="1567"/>
        <w:gridCol w:w="901"/>
        <w:gridCol w:w="928"/>
        <w:gridCol w:w="928"/>
        <w:gridCol w:w="928"/>
      </w:tblGrid>
      <w:tr w:rsidR="00993E6D" w:rsidRPr="00993E6D" w14:paraId="5006EF18" w14:textId="77777777" w:rsidTr="00993E6D">
        <w:trPr>
          <w:trHeight w:val="1038"/>
        </w:trPr>
        <w:tc>
          <w:tcPr>
            <w:tcW w:w="4292"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5BBA926E" w14:textId="77777777" w:rsidR="00431E3D" w:rsidRPr="00993E6D" w:rsidRDefault="00431E3D" w:rsidP="00B473E7">
            <w:pPr>
              <w:spacing w:after="0" w:line="240" w:lineRule="auto"/>
              <w:rPr>
                <w:rFonts w:ascii="Arial" w:eastAsia="Times New Roman" w:hAnsi="Arial" w:cs="Arial"/>
                <w:bCs/>
                <w:sz w:val="16"/>
                <w:szCs w:val="16"/>
              </w:rPr>
            </w:pPr>
            <w:r w:rsidRPr="00993E6D">
              <w:rPr>
                <w:rFonts w:ascii="Arial" w:eastAsia="Times New Roman" w:hAnsi="Arial" w:cs="Arial"/>
                <w:bCs/>
                <w:sz w:val="16"/>
                <w:szCs w:val="16"/>
              </w:rPr>
              <w:lastRenderedPageBreak/>
              <w:t>POKAZATELJ USPJEŠNOSTI</w:t>
            </w:r>
          </w:p>
        </w:tc>
        <w:tc>
          <w:tcPr>
            <w:tcW w:w="1567" w:type="dxa"/>
            <w:tcBorders>
              <w:top w:val="single" w:sz="8" w:space="0" w:color="auto"/>
              <w:left w:val="single" w:sz="8" w:space="0" w:color="auto"/>
              <w:bottom w:val="single" w:sz="8" w:space="0" w:color="auto"/>
              <w:right w:val="single" w:sz="8" w:space="0" w:color="auto"/>
            </w:tcBorders>
            <w:shd w:val="clear" w:color="000000" w:fill="F2F2F2"/>
          </w:tcPr>
          <w:p w14:paraId="1F9062B9" w14:textId="77777777" w:rsidR="00431E3D" w:rsidRPr="00993E6D" w:rsidRDefault="00431E3D" w:rsidP="00B473E7">
            <w:pPr>
              <w:spacing w:after="0" w:line="240" w:lineRule="auto"/>
              <w:jc w:val="center"/>
              <w:rPr>
                <w:rFonts w:ascii="Arial" w:eastAsia="Times New Roman" w:hAnsi="Arial" w:cs="Arial"/>
                <w:bCs/>
                <w:sz w:val="16"/>
                <w:szCs w:val="16"/>
              </w:rPr>
            </w:pPr>
            <w:r w:rsidRPr="00993E6D">
              <w:rPr>
                <w:rFonts w:ascii="Arial" w:eastAsia="Times New Roman" w:hAnsi="Arial" w:cs="Arial"/>
                <w:bCs/>
                <w:sz w:val="16"/>
                <w:szCs w:val="16"/>
              </w:rPr>
              <w:t>Jedinica</w:t>
            </w:r>
          </w:p>
        </w:tc>
        <w:tc>
          <w:tcPr>
            <w:tcW w:w="901"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0128281B" w14:textId="77777777" w:rsidR="00431E3D" w:rsidRPr="00993E6D" w:rsidRDefault="00431E3D" w:rsidP="00B473E7">
            <w:pPr>
              <w:spacing w:after="0" w:line="240" w:lineRule="auto"/>
              <w:jc w:val="center"/>
              <w:rPr>
                <w:rFonts w:ascii="Arial" w:eastAsia="Times New Roman" w:hAnsi="Arial" w:cs="Arial"/>
                <w:bCs/>
                <w:sz w:val="16"/>
                <w:szCs w:val="16"/>
              </w:rPr>
            </w:pPr>
            <w:r w:rsidRPr="00993E6D">
              <w:rPr>
                <w:rFonts w:ascii="Arial" w:eastAsia="Times New Roman" w:hAnsi="Arial" w:cs="Arial"/>
                <w:bCs/>
                <w:sz w:val="16"/>
                <w:szCs w:val="16"/>
              </w:rPr>
              <w:t>Polazna vrijednost</w:t>
            </w:r>
          </w:p>
        </w:tc>
        <w:tc>
          <w:tcPr>
            <w:tcW w:w="928"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7C973F90" w14:textId="77777777" w:rsidR="00431E3D" w:rsidRPr="00993E6D" w:rsidRDefault="00431E3D" w:rsidP="00B473E7">
            <w:pPr>
              <w:spacing w:after="0" w:line="240" w:lineRule="auto"/>
              <w:jc w:val="center"/>
              <w:rPr>
                <w:rFonts w:ascii="Arial" w:eastAsia="Times New Roman" w:hAnsi="Arial" w:cs="Arial"/>
                <w:bCs/>
                <w:sz w:val="16"/>
                <w:szCs w:val="16"/>
              </w:rPr>
            </w:pPr>
            <w:r w:rsidRPr="00993E6D">
              <w:rPr>
                <w:rFonts w:ascii="Arial" w:eastAsia="Times New Roman" w:hAnsi="Arial" w:cs="Arial"/>
                <w:bCs/>
                <w:sz w:val="16"/>
                <w:szCs w:val="16"/>
              </w:rPr>
              <w:t>Ciljana Vrijednost 2019.</w:t>
            </w:r>
          </w:p>
        </w:tc>
        <w:tc>
          <w:tcPr>
            <w:tcW w:w="928"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516E7A83" w14:textId="77777777" w:rsidR="00431E3D" w:rsidRPr="00993E6D" w:rsidRDefault="00431E3D" w:rsidP="00B473E7">
            <w:pPr>
              <w:spacing w:after="0" w:line="240" w:lineRule="auto"/>
              <w:jc w:val="center"/>
              <w:rPr>
                <w:rFonts w:ascii="Arial" w:eastAsia="Times New Roman" w:hAnsi="Arial" w:cs="Arial"/>
                <w:bCs/>
                <w:sz w:val="16"/>
                <w:szCs w:val="16"/>
              </w:rPr>
            </w:pPr>
            <w:r w:rsidRPr="00993E6D">
              <w:rPr>
                <w:rFonts w:ascii="Arial" w:eastAsia="Times New Roman" w:hAnsi="Arial" w:cs="Arial"/>
                <w:bCs/>
                <w:sz w:val="16"/>
                <w:szCs w:val="16"/>
              </w:rPr>
              <w:t>Ciljana Vrijednost 2020</w:t>
            </w:r>
            <w:r w:rsidR="00FD408F">
              <w:rPr>
                <w:rFonts w:ascii="Arial" w:eastAsia="Times New Roman" w:hAnsi="Arial" w:cs="Arial"/>
                <w:bCs/>
                <w:sz w:val="16"/>
                <w:szCs w:val="16"/>
              </w:rPr>
              <w:t>.</w:t>
            </w:r>
          </w:p>
        </w:tc>
        <w:tc>
          <w:tcPr>
            <w:tcW w:w="928"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165EDB12" w14:textId="77777777" w:rsidR="00431E3D" w:rsidRPr="00993E6D" w:rsidRDefault="00431E3D" w:rsidP="00B473E7">
            <w:pPr>
              <w:spacing w:after="0" w:line="240" w:lineRule="auto"/>
              <w:jc w:val="center"/>
              <w:rPr>
                <w:rFonts w:ascii="Arial" w:eastAsia="Times New Roman" w:hAnsi="Arial" w:cs="Arial"/>
                <w:bCs/>
                <w:sz w:val="16"/>
                <w:szCs w:val="16"/>
              </w:rPr>
            </w:pPr>
            <w:r w:rsidRPr="00993E6D">
              <w:rPr>
                <w:rFonts w:ascii="Arial" w:eastAsia="Times New Roman" w:hAnsi="Arial" w:cs="Arial"/>
                <w:bCs/>
                <w:sz w:val="16"/>
                <w:szCs w:val="16"/>
              </w:rPr>
              <w:t>Ciljana Vrijednost 2021</w:t>
            </w:r>
            <w:r w:rsidR="00FD408F">
              <w:rPr>
                <w:rFonts w:ascii="Arial" w:eastAsia="Times New Roman" w:hAnsi="Arial" w:cs="Arial"/>
                <w:bCs/>
                <w:sz w:val="16"/>
                <w:szCs w:val="16"/>
              </w:rPr>
              <w:t>.</w:t>
            </w:r>
          </w:p>
        </w:tc>
      </w:tr>
      <w:tr w:rsidR="00993E6D" w:rsidRPr="00993E6D" w14:paraId="0C4825D0" w14:textId="77777777" w:rsidTr="00993E6D">
        <w:trPr>
          <w:trHeight w:val="270"/>
        </w:trPr>
        <w:tc>
          <w:tcPr>
            <w:tcW w:w="42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0F5658" w14:textId="77777777" w:rsidR="00431E3D" w:rsidRPr="00993E6D" w:rsidRDefault="00431E3D" w:rsidP="00B473E7">
            <w:pPr>
              <w:spacing w:after="0" w:line="240" w:lineRule="auto"/>
              <w:rPr>
                <w:rFonts w:ascii="Arial" w:eastAsia="Times New Roman" w:hAnsi="Arial" w:cs="Arial"/>
                <w:bCs/>
                <w:sz w:val="18"/>
                <w:szCs w:val="18"/>
              </w:rPr>
            </w:pPr>
            <w:r w:rsidRPr="00993E6D">
              <w:rPr>
                <w:rFonts w:ascii="Arial" w:eastAsia="Times New Roman" w:hAnsi="Arial" w:cs="Arial"/>
                <w:bCs/>
                <w:sz w:val="18"/>
                <w:szCs w:val="18"/>
              </w:rPr>
              <w:t xml:space="preserve">Izrada dokumentacije za prijave na fondove </w:t>
            </w:r>
            <w:r w:rsidR="00FD408F">
              <w:rPr>
                <w:rFonts w:ascii="Arial" w:eastAsia="Times New Roman" w:hAnsi="Arial" w:cs="Arial"/>
                <w:bCs/>
                <w:sz w:val="18"/>
                <w:szCs w:val="18"/>
              </w:rPr>
              <w:t>EU</w:t>
            </w:r>
            <w:r w:rsidRPr="00993E6D">
              <w:rPr>
                <w:rFonts w:ascii="Arial" w:eastAsia="Times New Roman" w:hAnsi="Arial" w:cs="Arial"/>
                <w:bCs/>
                <w:sz w:val="18"/>
                <w:szCs w:val="18"/>
              </w:rPr>
              <w:t xml:space="preserve"> i ostale natječaje za Grad i proračunske korisnike</w:t>
            </w:r>
            <w:r w:rsidR="006F1B2E">
              <w:rPr>
                <w:rFonts w:ascii="Arial" w:eastAsia="Times New Roman" w:hAnsi="Arial" w:cs="Arial"/>
                <w:bCs/>
                <w:sz w:val="18"/>
                <w:szCs w:val="18"/>
              </w:rPr>
              <w:t xml:space="preserve"> bez korištenja usluga vanjskih konzultanata</w:t>
            </w:r>
          </w:p>
        </w:tc>
        <w:tc>
          <w:tcPr>
            <w:tcW w:w="1567" w:type="dxa"/>
            <w:tcBorders>
              <w:top w:val="single" w:sz="8" w:space="0" w:color="auto"/>
              <w:left w:val="nil"/>
              <w:bottom w:val="single" w:sz="8" w:space="0" w:color="auto"/>
              <w:right w:val="single" w:sz="8" w:space="0" w:color="auto"/>
            </w:tcBorders>
          </w:tcPr>
          <w:p w14:paraId="287033A7" w14:textId="77777777" w:rsidR="00431E3D" w:rsidRPr="00993E6D" w:rsidRDefault="00993E6D" w:rsidP="00B473E7">
            <w:pPr>
              <w:spacing w:after="0" w:line="240" w:lineRule="auto"/>
              <w:jc w:val="right"/>
              <w:rPr>
                <w:rFonts w:ascii="Arial" w:eastAsia="Times New Roman" w:hAnsi="Arial" w:cs="Arial"/>
                <w:bCs/>
                <w:sz w:val="18"/>
                <w:szCs w:val="18"/>
              </w:rPr>
            </w:pPr>
            <w:r w:rsidRPr="00993E6D">
              <w:rPr>
                <w:rFonts w:ascii="Arial" w:eastAsia="Times New Roman" w:hAnsi="Arial" w:cs="Arial"/>
                <w:bCs/>
                <w:sz w:val="18"/>
                <w:szCs w:val="18"/>
              </w:rPr>
              <w:t xml:space="preserve">Izrađena dokumentacija za </w:t>
            </w:r>
            <w:r w:rsidR="00431E3D" w:rsidRPr="00993E6D">
              <w:rPr>
                <w:rFonts w:ascii="Arial" w:eastAsia="Times New Roman" w:hAnsi="Arial" w:cs="Arial"/>
                <w:bCs/>
                <w:sz w:val="18"/>
                <w:szCs w:val="18"/>
              </w:rPr>
              <w:t>prijav</w:t>
            </w:r>
            <w:r w:rsidRPr="00993E6D">
              <w:rPr>
                <w:rFonts w:ascii="Arial" w:eastAsia="Times New Roman" w:hAnsi="Arial" w:cs="Arial"/>
                <w:bCs/>
                <w:sz w:val="18"/>
                <w:szCs w:val="18"/>
              </w:rPr>
              <w:t>e</w:t>
            </w:r>
          </w:p>
        </w:tc>
        <w:tc>
          <w:tcPr>
            <w:tcW w:w="90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37A64A8" w14:textId="77777777" w:rsidR="00431E3D" w:rsidRPr="00993E6D" w:rsidRDefault="00993E6D" w:rsidP="00B473E7">
            <w:pPr>
              <w:spacing w:after="0" w:line="240" w:lineRule="auto"/>
              <w:jc w:val="right"/>
              <w:rPr>
                <w:rFonts w:ascii="Arial" w:eastAsia="Times New Roman" w:hAnsi="Arial" w:cs="Arial"/>
                <w:bCs/>
                <w:sz w:val="18"/>
                <w:szCs w:val="18"/>
              </w:rPr>
            </w:pPr>
            <w:r w:rsidRPr="00993E6D">
              <w:rPr>
                <w:rFonts w:ascii="Arial" w:eastAsia="Times New Roman" w:hAnsi="Arial" w:cs="Arial"/>
                <w:bCs/>
                <w:sz w:val="18"/>
                <w:szCs w:val="18"/>
              </w:rPr>
              <w:t>4</w:t>
            </w:r>
          </w:p>
        </w:tc>
        <w:tc>
          <w:tcPr>
            <w:tcW w:w="92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9747CD0" w14:textId="77777777" w:rsidR="00431E3D" w:rsidRPr="00993E6D" w:rsidRDefault="00993E6D" w:rsidP="00B473E7">
            <w:pPr>
              <w:spacing w:after="0" w:line="240" w:lineRule="auto"/>
              <w:jc w:val="right"/>
              <w:rPr>
                <w:rFonts w:ascii="Arial" w:eastAsia="Times New Roman" w:hAnsi="Arial" w:cs="Arial"/>
                <w:bCs/>
                <w:sz w:val="18"/>
                <w:szCs w:val="18"/>
              </w:rPr>
            </w:pPr>
            <w:r w:rsidRPr="00993E6D">
              <w:rPr>
                <w:rFonts w:ascii="Arial" w:eastAsia="Times New Roman" w:hAnsi="Arial" w:cs="Arial"/>
                <w:bCs/>
                <w:sz w:val="18"/>
                <w:szCs w:val="18"/>
              </w:rPr>
              <w:t>5</w:t>
            </w:r>
          </w:p>
        </w:tc>
        <w:tc>
          <w:tcPr>
            <w:tcW w:w="92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4E51419" w14:textId="77777777" w:rsidR="00431E3D" w:rsidRPr="00993E6D" w:rsidRDefault="00993E6D" w:rsidP="00B473E7">
            <w:pPr>
              <w:spacing w:after="0" w:line="240" w:lineRule="auto"/>
              <w:jc w:val="right"/>
              <w:rPr>
                <w:rFonts w:ascii="Arial" w:eastAsia="Times New Roman" w:hAnsi="Arial" w:cs="Arial"/>
                <w:bCs/>
                <w:sz w:val="16"/>
                <w:szCs w:val="16"/>
              </w:rPr>
            </w:pPr>
            <w:r w:rsidRPr="00993E6D">
              <w:rPr>
                <w:rFonts w:ascii="Arial" w:eastAsia="Times New Roman" w:hAnsi="Arial" w:cs="Arial"/>
                <w:bCs/>
                <w:sz w:val="16"/>
                <w:szCs w:val="16"/>
              </w:rPr>
              <w:t>5</w:t>
            </w:r>
          </w:p>
        </w:tc>
        <w:tc>
          <w:tcPr>
            <w:tcW w:w="92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340E970" w14:textId="77777777" w:rsidR="00431E3D" w:rsidRPr="00993E6D" w:rsidRDefault="00993E6D" w:rsidP="00B473E7">
            <w:pPr>
              <w:spacing w:after="0" w:line="240" w:lineRule="auto"/>
              <w:jc w:val="right"/>
              <w:rPr>
                <w:rFonts w:ascii="Arial" w:eastAsia="Times New Roman" w:hAnsi="Arial" w:cs="Arial"/>
                <w:bCs/>
                <w:sz w:val="16"/>
                <w:szCs w:val="16"/>
              </w:rPr>
            </w:pPr>
            <w:r w:rsidRPr="00993E6D">
              <w:rPr>
                <w:rFonts w:ascii="Arial" w:eastAsia="Times New Roman" w:hAnsi="Arial" w:cs="Arial"/>
                <w:bCs/>
                <w:sz w:val="16"/>
                <w:szCs w:val="16"/>
              </w:rPr>
              <w:t>6</w:t>
            </w:r>
          </w:p>
        </w:tc>
      </w:tr>
      <w:tr w:rsidR="00993E6D" w:rsidRPr="00993E6D" w14:paraId="41EE06B8" w14:textId="77777777" w:rsidTr="00993E6D">
        <w:trPr>
          <w:trHeight w:val="270"/>
        </w:trPr>
        <w:tc>
          <w:tcPr>
            <w:tcW w:w="429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6DF51E9" w14:textId="77777777" w:rsidR="00431E3D" w:rsidRPr="00993E6D" w:rsidRDefault="00993E6D" w:rsidP="00B473E7">
            <w:pPr>
              <w:spacing w:after="0" w:line="240" w:lineRule="auto"/>
              <w:rPr>
                <w:rFonts w:ascii="Arial" w:eastAsia="Times New Roman" w:hAnsi="Arial" w:cs="Arial"/>
                <w:bCs/>
                <w:sz w:val="18"/>
                <w:szCs w:val="18"/>
              </w:rPr>
            </w:pPr>
            <w:r w:rsidRPr="00993E6D">
              <w:rPr>
                <w:rFonts w:ascii="Arial" w:eastAsia="Times New Roman" w:hAnsi="Arial" w:cs="Arial"/>
                <w:bCs/>
                <w:sz w:val="18"/>
                <w:szCs w:val="18"/>
              </w:rPr>
              <w:t xml:space="preserve">Prijavljeni projekti na nacionalne javne pozive </w:t>
            </w:r>
            <w:r w:rsidR="00431E3D" w:rsidRPr="00993E6D">
              <w:rPr>
                <w:rFonts w:ascii="Arial" w:eastAsia="Times New Roman" w:hAnsi="Arial" w:cs="Arial"/>
                <w:bCs/>
                <w:sz w:val="18"/>
                <w:szCs w:val="18"/>
              </w:rPr>
              <w:t xml:space="preserve"> </w:t>
            </w:r>
            <w:r w:rsidRPr="00993E6D">
              <w:rPr>
                <w:rFonts w:ascii="Arial" w:eastAsia="Times New Roman" w:hAnsi="Arial" w:cs="Arial"/>
                <w:bCs/>
                <w:sz w:val="18"/>
                <w:szCs w:val="18"/>
              </w:rPr>
              <w:t>i javne pozive za sufinanciranje iz EU fondova</w:t>
            </w:r>
            <w:r w:rsidR="006F1B2E">
              <w:rPr>
                <w:rFonts w:ascii="Arial" w:eastAsia="Times New Roman" w:hAnsi="Arial" w:cs="Arial"/>
                <w:bCs/>
                <w:sz w:val="18"/>
                <w:szCs w:val="18"/>
              </w:rPr>
              <w:t xml:space="preserve"> bez korištenja usluga vanjskih konzultanata</w:t>
            </w:r>
          </w:p>
        </w:tc>
        <w:tc>
          <w:tcPr>
            <w:tcW w:w="1567" w:type="dxa"/>
            <w:tcBorders>
              <w:top w:val="single" w:sz="8" w:space="0" w:color="auto"/>
              <w:left w:val="nil"/>
              <w:bottom w:val="single" w:sz="8" w:space="0" w:color="auto"/>
              <w:right w:val="single" w:sz="8" w:space="0" w:color="auto"/>
            </w:tcBorders>
          </w:tcPr>
          <w:p w14:paraId="00563E13" w14:textId="77777777" w:rsidR="00431E3D" w:rsidRPr="00993E6D" w:rsidRDefault="00993E6D" w:rsidP="00B473E7">
            <w:pPr>
              <w:spacing w:after="0" w:line="240" w:lineRule="auto"/>
              <w:jc w:val="right"/>
              <w:rPr>
                <w:rFonts w:ascii="Arial" w:eastAsia="Times New Roman" w:hAnsi="Arial" w:cs="Arial"/>
                <w:bCs/>
                <w:sz w:val="18"/>
                <w:szCs w:val="18"/>
              </w:rPr>
            </w:pPr>
            <w:r w:rsidRPr="00993E6D">
              <w:rPr>
                <w:rFonts w:ascii="Arial" w:eastAsia="Times New Roman" w:hAnsi="Arial" w:cs="Arial"/>
                <w:bCs/>
                <w:sz w:val="18"/>
                <w:szCs w:val="18"/>
              </w:rPr>
              <w:t xml:space="preserve">Broj  prijava </w:t>
            </w:r>
          </w:p>
        </w:tc>
        <w:tc>
          <w:tcPr>
            <w:tcW w:w="901" w:type="dxa"/>
            <w:tcBorders>
              <w:top w:val="single" w:sz="8" w:space="0" w:color="auto"/>
              <w:left w:val="single" w:sz="8" w:space="0" w:color="auto"/>
              <w:bottom w:val="single" w:sz="8" w:space="0" w:color="auto"/>
              <w:right w:val="single" w:sz="8" w:space="0" w:color="auto"/>
            </w:tcBorders>
            <w:shd w:val="clear" w:color="000000" w:fill="FFFFFF"/>
            <w:vAlign w:val="center"/>
          </w:tcPr>
          <w:p w14:paraId="07981DFF" w14:textId="77777777" w:rsidR="00431E3D" w:rsidRPr="00993E6D" w:rsidRDefault="00993E6D" w:rsidP="00B473E7">
            <w:pPr>
              <w:spacing w:after="0" w:line="240" w:lineRule="auto"/>
              <w:jc w:val="right"/>
              <w:rPr>
                <w:rFonts w:ascii="Arial" w:eastAsia="Times New Roman" w:hAnsi="Arial" w:cs="Arial"/>
                <w:bCs/>
                <w:sz w:val="18"/>
                <w:szCs w:val="18"/>
              </w:rPr>
            </w:pPr>
            <w:r w:rsidRPr="00993E6D">
              <w:rPr>
                <w:rFonts w:ascii="Arial" w:eastAsia="Times New Roman" w:hAnsi="Arial" w:cs="Arial"/>
                <w:bCs/>
                <w:sz w:val="18"/>
                <w:szCs w:val="18"/>
              </w:rPr>
              <w:t>3</w:t>
            </w:r>
          </w:p>
        </w:tc>
        <w:tc>
          <w:tcPr>
            <w:tcW w:w="928" w:type="dxa"/>
            <w:tcBorders>
              <w:top w:val="single" w:sz="8" w:space="0" w:color="auto"/>
              <w:left w:val="single" w:sz="8" w:space="0" w:color="auto"/>
              <w:bottom w:val="single" w:sz="8" w:space="0" w:color="auto"/>
              <w:right w:val="single" w:sz="8" w:space="0" w:color="auto"/>
            </w:tcBorders>
            <w:shd w:val="clear" w:color="000000" w:fill="FFFFFF"/>
            <w:vAlign w:val="center"/>
          </w:tcPr>
          <w:p w14:paraId="71C370DD" w14:textId="77777777" w:rsidR="00431E3D" w:rsidRPr="00993E6D" w:rsidRDefault="00993E6D" w:rsidP="00B473E7">
            <w:pPr>
              <w:spacing w:after="0" w:line="240" w:lineRule="auto"/>
              <w:jc w:val="right"/>
              <w:rPr>
                <w:rFonts w:ascii="Arial" w:eastAsia="Times New Roman" w:hAnsi="Arial" w:cs="Arial"/>
                <w:bCs/>
                <w:sz w:val="18"/>
                <w:szCs w:val="18"/>
              </w:rPr>
            </w:pPr>
            <w:r w:rsidRPr="00993E6D">
              <w:rPr>
                <w:rFonts w:ascii="Arial" w:eastAsia="Times New Roman" w:hAnsi="Arial" w:cs="Arial"/>
                <w:bCs/>
                <w:sz w:val="18"/>
                <w:szCs w:val="18"/>
              </w:rPr>
              <w:t>4</w:t>
            </w:r>
          </w:p>
        </w:tc>
        <w:tc>
          <w:tcPr>
            <w:tcW w:w="928" w:type="dxa"/>
            <w:tcBorders>
              <w:top w:val="single" w:sz="8" w:space="0" w:color="auto"/>
              <w:left w:val="single" w:sz="8" w:space="0" w:color="auto"/>
              <w:bottom w:val="single" w:sz="8" w:space="0" w:color="auto"/>
              <w:right w:val="single" w:sz="8" w:space="0" w:color="auto"/>
            </w:tcBorders>
            <w:shd w:val="clear" w:color="000000" w:fill="FFFFFF"/>
            <w:vAlign w:val="center"/>
          </w:tcPr>
          <w:p w14:paraId="71CDC376" w14:textId="77777777" w:rsidR="00431E3D" w:rsidRPr="00993E6D" w:rsidRDefault="00993E6D" w:rsidP="00B473E7">
            <w:pPr>
              <w:spacing w:after="0" w:line="240" w:lineRule="auto"/>
              <w:jc w:val="right"/>
              <w:rPr>
                <w:rFonts w:ascii="Arial" w:eastAsia="Times New Roman" w:hAnsi="Arial" w:cs="Arial"/>
                <w:bCs/>
                <w:sz w:val="16"/>
                <w:szCs w:val="16"/>
              </w:rPr>
            </w:pPr>
            <w:r w:rsidRPr="00993E6D">
              <w:rPr>
                <w:rFonts w:ascii="Arial" w:eastAsia="Times New Roman" w:hAnsi="Arial" w:cs="Arial"/>
                <w:bCs/>
                <w:sz w:val="16"/>
                <w:szCs w:val="16"/>
              </w:rPr>
              <w:t>5</w:t>
            </w:r>
          </w:p>
        </w:tc>
        <w:tc>
          <w:tcPr>
            <w:tcW w:w="928" w:type="dxa"/>
            <w:tcBorders>
              <w:top w:val="single" w:sz="8" w:space="0" w:color="auto"/>
              <w:left w:val="single" w:sz="8" w:space="0" w:color="auto"/>
              <w:bottom w:val="single" w:sz="8" w:space="0" w:color="auto"/>
              <w:right w:val="single" w:sz="8" w:space="0" w:color="auto"/>
            </w:tcBorders>
            <w:shd w:val="clear" w:color="000000" w:fill="FFFFFF"/>
            <w:vAlign w:val="center"/>
          </w:tcPr>
          <w:p w14:paraId="7DD07A3A" w14:textId="77777777" w:rsidR="00431E3D" w:rsidRPr="00993E6D" w:rsidRDefault="00993E6D" w:rsidP="00B473E7">
            <w:pPr>
              <w:spacing w:after="0" w:line="240" w:lineRule="auto"/>
              <w:jc w:val="right"/>
              <w:rPr>
                <w:rFonts w:ascii="Arial" w:eastAsia="Times New Roman" w:hAnsi="Arial" w:cs="Arial"/>
                <w:bCs/>
                <w:sz w:val="16"/>
                <w:szCs w:val="16"/>
              </w:rPr>
            </w:pPr>
            <w:r w:rsidRPr="00993E6D">
              <w:rPr>
                <w:rFonts w:ascii="Arial" w:eastAsia="Times New Roman" w:hAnsi="Arial" w:cs="Arial"/>
                <w:bCs/>
                <w:sz w:val="16"/>
                <w:szCs w:val="16"/>
              </w:rPr>
              <w:t>5</w:t>
            </w:r>
          </w:p>
        </w:tc>
      </w:tr>
      <w:tr w:rsidR="00993E6D" w:rsidRPr="00993E6D" w14:paraId="09AB2EF9" w14:textId="77777777" w:rsidTr="00993E6D">
        <w:trPr>
          <w:trHeight w:val="270"/>
        </w:trPr>
        <w:tc>
          <w:tcPr>
            <w:tcW w:w="429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384A03A" w14:textId="77777777" w:rsidR="00993E6D" w:rsidRPr="00993E6D" w:rsidRDefault="00993E6D" w:rsidP="00B473E7">
            <w:pPr>
              <w:spacing w:after="0" w:line="240" w:lineRule="auto"/>
              <w:rPr>
                <w:rFonts w:ascii="Arial" w:eastAsia="Times New Roman" w:hAnsi="Arial" w:cs="Arial"/>
                <w:bCs/>
                <w:sz w:val="18"/>
                <w:szCs w:val="18"/>
              </w:rPr>
            </w:pPr>
            <w:r w:rsidRPr="00993E6D">
              <w:rPr>
                <w:rFonts w:ascii="Arial" w:eastAsia="Times New Roman" w:hAnsi="Arial" w:cs="Arial"/>
                <w:bCs/>
                <w:sz w:val="18"/>
                <w:szCs w:val="18"/>
              </w:rPr>
              <w:t xml:space="preserve">Odobreni projekti </w:t>
            </w:r>
          </w:p>
        </w:tc>
        <w:tc>
          <w:tcPr>
            <w:tcW w:w="1567" w:type="dxa"/>
            <w:tcBorders>
              <w:top w:val="single" w:sz="8" w:space="0" w:color="auto"/>
              <w:left w:val="nil"/>
              <w:bottom w:val="single" w:sz="8" w:space="0" w:color="auto"/>
              <w:right w:val="single" w:sz="8" w:space="0" w:color="auto"/>
            </w:tcBorders>
          </w:tcPr>
          <w:p w14:paraId="7203B3AC" w14:textId="77777777" w:rsidR="00993E6D" w:rsidRPr="00993E6D" w:rsidRDefault="00993E6D" w:rsidP="00B473E7">
            <w:pPr>
              <w:spacing w:after="0" w:line="240" w:lineRule="auto"/>
              <w:jc w:val="right"/>
              <w:rPr>
                <w:rFonts w:ascii="Arial" w:eastAsia="Times New Roman" w:hAnsi="Arial" w:cs="Arial"/>
                <w:bCs/>
                <w:sz w:val="18"/>
                <w:szCs w:val="18"/>
              </w:rPr>
            </w:pPr>
            <w:r w:rsidRPr="00993E6D">
              <w:rPr>
                <w:rFonts w:ascii="Arial" w:eastAsia="Times New Roman" w:hAnsi="Arial" w:cs="Arial"/>
                <w:bCs/>
                <w:sz w:val="18"/>
                <w:szCs w:val="18"/>
              </w:rPr>
              <w:t>Broj ugovora</w:t>
            </w:r>
          </w:p>
        </w:tc>
        <w:tc>
          <w:tcPr>
            <w:tcW w:w="901" w:type="dxa"/>
            <w:tcBorders>
              <w:top w:val="single" w:sz="8" w:space="0" w:color="auto"/>
              <w:left w:val="single" w:sz="8" w:space="0" w:color="auto"/>
              <w:bottom w:val="single" w:sz="8" w:space="0" w:color="auto"/>
              <w:right w:val="single" w:sz="8" w:space="0" w:color="auto"/>
            </w:tcBorders>
            <w:shd w:val="clear" w:color="000000" w:fill="FFFFFF"/>
            <w:vAlign w:val="center"/>
          </w:tcPr>
          <w:p w14:paraId="1310CF30" w14:textId="77777777" w:rsidR="00993E6D" w:rsidRPr="00993E6D" w:rsidRDefault="00993E6D" w:rsidP="00B473E7">
            <w:pPr>
              <w:spacing w:after="0" w:line="240" w:lineRule="auto"/>
              <w:jc w:val="right"/>
              <w:rPr>
                <w:rFonts w:ascii="Arial" w:eastAsia="Times New Roman" w:hAnsi="Arial" w:cs="Arial"/>
                <w:bCs/>
                <w:sz w:val="18"/>
                <w:szCs w:val="18"/>
              </w:rPr>
            </w:pPr>
            <w:r w:rsidRPr="00993E6D">
              <w:rPr>
                <w:rFonts w:ascii="Arial" w:eastAsia="Times New Roman" w:hAnsi="Arial" w:cs="Arial"/>
                <w:bCs/>
                <w:sz w:val="18"/>
                <w:szCs w:val="18"/>
              </w:rPr>
              <w:t>2</w:t>
            </w:r>
          </w:p>
        </w:tc>
        <w:tc>
          <w:tcPr>
            <w:tcW w:w="928" w:type="dxa"/>
            <w:tcBorders>
              <w:top w:val="single" w:sz="8" w:space="0" w:color="auto"/>
              <w:left w:val="single" w:sz="8" w:space="0" w:color="auto"/>
              <w:bottom w:val="single" w:sz="8" w:space="0" w:color="auto"/>
              <w:right w:val="single" w:sz="8" w:space="0" w:color="auto"/>
            </w:tcBorders>
            <w:shd w:val="clear" w:color="000000" w:fill="FFFFFF"/>
            <w:vAlign w:val="center"/>
          </w:tcPr>
          <w:p w14:paraId="06E9281A" w14:textId="77777777" w:rsidR="00993E6D" w:rsidRPr="00993E6D" w:rsidRDefault="00993E6D" w:rsidP="00B473E7">
            <w:pPr>
              <w:spacing w:after="0" w:line="240" w:lineRule="auto"/>
              <w:jc w:val="right"/>
              <w:rPr>
                <w:rFonts w:ascii="Arial" w:eastAsia="Times New Roman" w:hAnsi="Arial" w:cs="Arial"/>
                <w:bCs/>
                <w:sz w:val="18"/>
                <w:szCs w:val="18"/>
              </w:rPr>
            </w:pPr>
            <w:r w:rsidRPr="00993E6D">
              <w:rPr>
                <w:rFonts w:ascii="Arial" w:eastAsia="Times New Roman" w:hAnsi="Arial" w:cs="Arial"/>
                <w:bCs/>
                <w:sz w:val="18"/>
                <w:szCs w:val="18"/>
              </w:rPr>
              <w:t>2</w:t>
            </w:r>
          </w:p>
        </w:tc>
        <w:tc>
          <w:tcPr>
            <w:tcW w:w="928" w:type="dxa"/>
            <w:tcBorders>
              <w:top w:val="single" w:sz="8" w:space="0" w:color="auto"/>
              <w:left w:val="single" w:sz="8" w:space="0" w:color="auto"/>
              <w:bottom w:val="single" w:sz="8" w:space="0" w:color="auto"/>
              <w:right w:val="single" w:sz="8" w:space="0" w:color="auto"/>
            </w:tcBorders>
            <w:shd w:val="clear" w:color="000000" w:fill="FFFFFF"/>
            <w:vAlign w:val="center"/>
          </w:tcPr>
          <w:p w14:paraId="39B421BF" w14:textId="77777777" w:rsidR="00993E6D" w:rsidRPr="00993E6D" w:rsidRDefault="00993E6D" w:rsidP="00B473E7">
            <w:pPr>
              <w:spacing w:after="0" w:line="240" w:lineRule="auto"/>
              <w:jc w:val="right"/>
              <w:rPr>
                <w:rFonts w:ascii="Arial" w:eastAsia="Times New Roman" w:hAnsi="Arial" w:cs="Arial"/>
                <w:bCs/>
                <w:sz w:val="16"/>
                <w:szCs w:val="16"/>
              </w:rPr>
            </w:pPr>
            <w:r w:rsidRPr="00993E6D">
              <w:rPr>
                <w:rFonts w:ascii="Arial" w:eastAsia="Times New Roman" w:hAnsi="Arial" w:cs="Arial"/>
                <w:bCs/>
                <w:sz w:val="16"/>
                <w:szCs w:val="16"/>
              </w:rPr>
              <w:t>2</w:t>
            </w:r>
          </w:p>
        </w:tc>
        <w:tc>
          <w:tcPr>
            <w:tcW w:w="928" w:type="dxa"/>
            <w:tcBorders>
              <w:top w:val="single" w:sz="8" w:space="0" w:color="auto"/>
              <w:left w:val="single" w:sz="8" w:space="0" w:color="auto"/>
              <w:bottom w:val="single" w:sz="8" w:space="0" w:color="auto"/>
              <w:right w:val="single" w:sz="8" w:space="0" w:color="auto"/>
            </w:tcBorders>
            <w:shd w:val="clear" w:color="000000" w:fill="FFFFFF"/>
            <w:vAlign w:val="center"/>
          </w:tcPr>
          <w:p w14:paraId="4E7F6DFC" w14:textId="77777777" w:rsidR="00993E6D" w:rsidRPr="00993E6D" w:rsidRDefault="00993E6D" w:rsidP="00B473E7">
            <w:pPr>
              <w:spacing w:after="0" w:line="240" w:lineRule="auto"/>
              <w:jc w:val="right"/>
              <w:rPr>
                <w:rFonts w:ascii="Arial" w:eastAsia="Times New Roman" w:hAnsi="Arial" w:cs="Arial"/>
                <w:bCs/>
                <w:sz w:val="16"/>
                <w:szCs w:val="16"/>
              </w:rPr>
            </w:pPr>
            <w:r w:rsidRPr="00993E6D">
              <w:rPr>
                <w:rFonts w:ascii="Arial" w:eastAsia="Times New Roman" w:hAnsi="Arial" w:cs="Arial"/>
                <w:bCs/>
                <w:sz w:val="16"/>
                <w:szCs w:val="16"/>
              </w:rPr>
              <w:t>3</w:t>
            </w:r>
          </w:p>
        </w:tc>
      </w:tr>
    </w:tbl>
    <w:p w14:paraId="0735B272" w14:textId="77777777" w:rsidR="00431E3D" w:rsidRPr="00993E6D" w:rsidRDefault="00431E3D" w:rsidP="00431E3D">
      <w:pPr>
        <w:jc w:val="both"/>
        <w:rPr>
          <w:rFonts w:ascii="Arial" w:eastAsia="Times New Roman" w:hAnsi="Arial" w:cs="Arial"/>
          <w:sz w:val="24"/>
          <w:szCs w:val="24"/>
          <w:lang w:eastAsia="hr-HR"/>
        </w:rPr>
      </w:pPr>
    </w:p>
    <w:p w14:paraId="320B646E" w14:textId="77777777" w:rsidR="001D182E" w:rsidRDefault="001D182E" w:rsidP="00B66E9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color w:val="FF0000"/>
          <w:sz w:val="24"/>
          <w:szCs w:val="24"/>
        </w:rPr>
      </w:pPr>
    </w:p>
    <w:p w14:paraId="7A189F75" w14:textId="77777777" w:rsidR="0046421C" w:rsidRDefault="008B4A3D" w:rsidP="00E657FC">
      <w:pPr>
        <w:jc w:val="both"/>
        <w:rPr>
          <w:rFonts w:ascii="Arial" w:hAnsi="Arial" w:cs="Arial"/>
          <w:b/>
          <w:color w:val="000000" w:themeColor="text1"/>
          <w:sz w:val="28"/>
          <w:szCs w:val="28"/>
        </w:rPr>
      </w:pPr>
      <w:r w:rsidRPr="00704797">
        <w:rPr>
          <w:rFonts w:ascii="Arial" w:hAnsi="Arial" w:cs="Arial"/>
          <w:b/>
          <w:color w:val="000000" w:themeColor="text1"/>
          <w:sz w:val="28"/>
          <w:szCs w:val="28"/>
        </w:rPr>
        <w:t>OTPLATA KREDITA</w:t>
      </w:r>
    </w:p>
    <w:tbl>
      <w:tblPr>
        <w:tblW w:w="9365" w:type="dxa"/>
        <w:tblLook w:val="04A0" w:firstRow="1" w:lastRow="0" w:firstColumn="1" w:lastColumn="0" w:noHBand="0" w:noVBand="1"/>
      </w:tblPr>
      <w:tblGrid>
        <w:gridCol w:w="4385"/>
        <w:gridCol w:w="1300"/>
        <w:gridCol w:w="1240"/>
        <w:gridCol w:w="1180"/>
        <w:gridCol w:w="1260"/>
      </w:tblGrid>
      <w:tr w:rsidR="00E657FC" w:rsidRPr="00E657FC" w14:paraId="5C8397F3" w14:textId="77777777" w:rsidTr="00BE2A40">
        <w:trPr>
          <w:trHeight w:val="509"/>
        </w:trPr>
        <w:tc>
          <w:tcPr>
            <w:tcW w:w="438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DAA40FE"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PROGRAM</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78C22EC"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Plan 2018.</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624789F"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Plan 2019.</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0345125"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Projekcija  2020.</w:t>
            </w:r>
          </w:p>
        </w:tc>
        <w:tc>
          <w:tcPr>
            <w:tcW w:w="12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219A2B3"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Projekcija  2021.</w:t>
            </w:r>
          </w:p>
        </w:tc>
      </w:tr>
      <w:tr w:rsidR="00E657FC" w:rsidRPr="00E657FC" w14:paraId="3F292816" w14:textId="77777777" w:rsidTr="00BE2A40">
        <w:trPr>
          <w:trHeight w:val="509"/>
        </w:trPr>
        <w:tc>
          <w:tcPr>
            <w:tcW w:w="4385" w:type="dxa"/>
            <w:vMerge/>
            <w:tcBorders>
              <w:top w:val="single" w:sz="8" w:space="0" w:color="auto"/>
              <w:left w:val="single" w:sz="8" w:space="0" w:color="auto"/>
              <w:bottom w:val="single" w:sz="8" w:space="0" w:color="000000"/>
              <w:right w:val="single" w:sz="8" w:space="0" w:color="auto"/>
            </w:tcBorders>
            <w:vAlign w:val="center"/>
            <w:hideMark/>
          </w:tcPr>
          <w:p w14:paraId="3F69354C"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422E6D4A"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0A239112"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11810335"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1D64CD6A"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r>
      <w:tr w:rsidR="00E657FC" w:rsidRPr="00E657FC" w14:paraId="5C15B299" w14:textId="77777777" w:rsidTr="00BE2A40">
        <w:trPr>
          <w:trHeight w:val="315"/>
        </w:trPr>
        <w:tc>
          <w:tcPr>
            <w:tcW w:w="4385" w:type="dxa"/>
            <w:tcBorders>
              <w:top w:val="nil"/>
              <w:left w:val="single" w:sz="8" w:space="0" w:color="auto"/>
              <w:bottom w:val="single" w:sz="8" w:space="0" w:color="auto"/>
              <w:right w:val="single" w:sz="8" w:space="0" w:color="auto"/>
            </w:tcBorders>
            <w:shd w:val="clear" w:color="000000" w:fill="FFFFFF"/>
            <w:vAlign w:val="center"/>
            <w:hideMark/>
          </w:tcPr>
          <w:p w14:paraId="28F39FE5"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Otplata kredita</w:t>
            </w:r>
          </w:p>
        </w:tc>
        <w:tc>
          <w:tcPr>
            <w:tcW w:w="1300" w:type="dxa"/>
            <w:tcBorders>
              <w:top w:val="nil"/>
              <w:left w:val="nil"/>
              <w:bottom w:val="single" w:sz="8" w:space="0" w:color="auto"/>
              <w:right w:val="single" w:sz="8" w:space="0" w:color="auto"/>
            </w:tcBorders>
            <w:shd w:val="clear" w:color="000000" w:fill="FFFFFF"/>
            <w:vAlign w:val="center"/>
            <w:hideMark/>
          </w:tcPr>
          <w:p w14:paraId="2549EE1B"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 </w:t>
            </w:r>
          </w:p>
        </w:tc>
        <w:tc>
          <w:tcPr>
            <w:tcW w:w="1240" w:type="dxa"/>
            <w:tcBorders>
              <w:top w:val="nil"/>
              <w:left w:val="nil"/>
              <w:bottom w:val="single" w:sz="8" w:space="0" w:color="auto"/>
              <w:right w:val="single" w:sz="8" w:space="0" w:color="auto"/>
            </w:tcBorders>
            <w:shd w:val="clear" w:color="000000" w:fill="FFFFFF"/>
            <w:vAlign w:val="center"/>
            <w:hideMark/>
          </w:tcPr>
          <w:p w14:paraId="20405A73"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 </w:t>
            </w:r>
          </w:p>
        </w:tc>
        <w:tc>
          <w:tcPr>
            <w:tcW w:w="1180" w:type="dxa"/>
            <w:tcBorders>
              <w:top w:val="nil"/>
              <w:left w:val="nil"/>
              <w:bottom w:val="single" w:sz="8" w:space="0" w:color="auto"/>
              <w:right w:val="single" w:sz="8" w:space="0" w:color="auto"/>
            </w:tcBorders>
            <w:shd w:val="clear" w:color="000000" w:fill="FFFFFF"/>
            <w:vAlign w:val="center"/>
            <w:hideMark/>
          </w:tcPr>
          <w:p w14:paraId="5FDAC30B"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 </w:t>
            </w:r>
          </w:p>
        </w:tc>
        <w:tc>
          <w:tcPr>
            <w:tcW w:w="1260" w:type="dxa"/>
            <w:tcBorders>
              <w:top w:val="nil"/>
              <w:left w:val="nil"/>
              <w:bottom w:val="single" w:sz="8" w:space="0" w:color="auto"/>
              <w:right w:val="single" w:sz="8" w:space="0" w:color="auto"/>
            </w:tcBorders>
            <w:shd w:val="clear" w:color="000000" w:fill="FFFFFF"/>
            <w:vAlign w:val="center"/>
            <w:hideMark/>
          </w:tcPr>
          <w:p w14:paraId="667971F5"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 </w:t>
            </w:r>
          </w:p>
        </w:tc>
      </w:tr>
      <w:tr w:rsidR="00E657FC" w:rsidRPr="00E657FC" w14:paraId="08DADD21" w14:textId="77777777" w:rsidTr="00BE2A40">
        <w:trPr>
          <w:trHeight w:val="315"/>
        </w:trPr>
        <w:tc>
          <w:tcPr>
            <w:tcW w:w="4385" w:type="dxa"/>
            <w:tcBorders>
              <w:top w:val="nil"/>
              <w:left w:val="single" w:sz="8" w:space="0" w:color="auto"/>
              <w:bottom w:val="single" w:sz="8" w:space="0" w:color="auto"/>
              <w:right w:val="single" w:sz="8" w:space="0" w:color="auto"/>
            </w:tcBorders>
            <w:shd w:val="clear" w:color="000000" w:fill="FFFFFF"/>
            <w:vAlign w:val="center"/>
            <w:hideMark/>
          </w:tcPr>
          <w:p w14:paraId="47717551"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       Kamate</w:t>
            </w:r>
          </w:p>
        </w:tc>
        <w:tc>
          <w:tcPr>
            <w:tcW w:w="1300" w:type="dxa"/>
            <w:tcBorders>
              <w:top w:val="nil"/>
              <w:left w:val="nil"/>
              <w:bottom w:val="single" w:sz="8" w:space="0" w:color="auto"/>
              <w:right w:val="single" w:sz="8" w:space="0" w:color="auto"/>
            </w:tcBorders>
            <w:shd w:val="clear" w:color="000000" w:fill="FFFFFF"/>
            <w:vAlign w:val="center"/>
            <w:hideMark/>
          </w:tcPr>
          <w:p w14:paraId="66AE872E"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445.000,00</w:t>
            </w:r>
          </w:p>
        </w:tc>
        <w:tc>
          <w:tcPr>
            <w:tcW w:w="1240" w:type="dxa"/>
            <w:tcBorders>
              <w:top w:val="nil"/>
              <w:left w:val="nil"/>
              <w:bottom w:val="single" w:sz="8" w:space="0" w:color="auto"/>
              <w:right w:val="single" w:sz="8" w:space="0" w:color="auto"/>
            </w:tcBorders>
            <w:shd w:val="clear" w:color="000000" w:fill="FFFFFF"/>
            <w:vAlign w:val="center"/>
            <w:hideMark/>
          </w:tcPr>
          <w:p w14:paraId="5084D8FC"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280.000,00</w:t>
            </w:r>
          </w:p>
        </w:tc>
        <w:tc>
          <w:tcPr>
            <w:tcW w:w="1180" w:type="dxa"/>
            <w:tcBorders>
              <w:top w:val="nil"/>
              <w:left w:val="nil"/>
              <w:bottom w:val="single" w:sz="8" w:space="0" w:color="auto"/>
              <w:right w:val="single" w:sz="8" w:space="0" w:color="auto"/>
            </w:tcBorders>
            <w:shd w:val="clear" w:color="000000" w:fill="FFFFFF"/>
            <w:vAlign w:val="center"/>
            <w:hideMark/>
          </w:tcPr>
          <w:p w14:paraId="13851D42"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550.000,00</w:t>
            </w:r>
          </w:p>
        </w:tc>
        <w:tc>
          <w:tcPr>
            <w:tcW w:w="1260" w:type="dxa"/>
            <w:tcBorders>
              <w:top w:val="nil"/>
              <w:left w:val="nil"/>
              <w:bottom w:val="single" w:sz="8" w:space="0" w:color="auto"/>
              <w:right w:val="single" w:sz="8" w:space="0" w:color="auto"/>
            </w:tcBorders>
            <w:shd w:val="clear" w:color="000000" w:fill="FFFFFF"/>
            <w:vAlign w:val="center"/>
            <w:hideMark/>
          </w:tcPr>
          <w:p w14:paraId="74C01B0E"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910.000,00</w:t>
            </w:r>
          </w:p>
        </w:tc>
      </w:tr>
      <w:tr w:rsidR="00E657FC" w:rsidRPr="00E657FC" w14:paraId="6860F029" w14:textId="77777777" w:rsidTr="00BE2A40">
        <w:trPr>
          <w:trHeight w:val="315"/>
        </w:trPr>
        <w:tc>
          <w:tcPr>
            <w:tcW w:w="4385" w:type="dxa"/>
            <w:tcBorders>
              <w:top w:val="nil"/>
              <w:left w:val="single" w:sz="8" w:space="0" w:color="auto"/>
              <w:bottom w:val="single" w:sz="8" w:space="0" w:color="auto"/>
              <w:right w:val="single" w:sz="8" w:space="0" w:color="auto"/>
            </w:tcBorders>
            <w:shd w:val="clear" w:color="000000" w:fill="FFFFFF"/>
            <w:vAlign w:val="center"/>
            <w:hideMark/>
          </w:tcPr>
          <w:p w14:paraId="4F61E3F9"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       Glavnica</w:t>
            </w:r>
          </w:p>
        </w:tc>
        <w:tc>
          <w:tcPr>
            <w:tcW w:w="1300" w:type="dxa"/>
            <w:tcBorders>
              <w:top w:val="nil"/>
              <w:left w:val="nil"/>
              <w:bottom w:val="single" w:sz="8" w:space="0" w:color="auto"/>
              <w:right w:val="single" w:sz="8" w:space="0" w:color="auto"/>
            </w:tcBorders>
            <w:shd w:val="clear" w:color="000000" w:fill="FFFFFF"/>
            <w:vAlign w:val="center"/>
            <w:hideMark/>
          </w:tcPr>
          <w:p w14:paraId="7973AF01"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2.955.000,00</w:t>
            </w:r>
          </w:p>
        </w:tc>
        <w:tc>
          <w:tcPr>
            <w:tcW w:w="1240" w:type="dxa"/>
            <w:tcBorders>
              <w:top w:val="nil"/>
              <w:left w:val="nil"/>
              <w:bottom w:val="single" w:sz="8" w:space="0" w:color="auto"/>
              <w:right w:val="single" w:sz="8" w:space="0" w:color="auto"/>
            </w:tcBorders>
            <w:shd w:val="clear" w:color="000000" w:fill="FFFFFF"/>
            <w:vAlign w:val="center"/>
            <w:hideMark/>
          </w:tcPr>
          <w:p w14:paraId="660DBA9D"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2.540.000,00</w:t>
            </w:r>
          </w:p>
        </w:tc>
        <w:tc>
          <w:tcPr>
            <w:tcW w:w="1180" w:type="dxa"/>
            <w:tcBorders>
              <w:top w:val="nil"/>
              <w:left w:val="nil"/>
              <w:bottom w:val="single" w:sz="8" w:space="0" w:color="auto"/>
              <w:right w:val="single" w:sz="8" w:space="0" w:color="auto"/>
            </w:tcBorders>
            <w:shd w:val="clear" w:color="000000" w:fill="FFFFFF"/>
            <w:vAlign w:val="center"/>
            <w:hideMark/>
          </w:tcPr>
          <w:p w14:paraId="37BCFF9D"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4.380.000,00</w:t>
            </w:r>
          </w:p>
        </w:tc>
        <w:tc>
          <w:tcPr>
            <w:tcW w:w="1260" w:type="dxa"/>
            <w:tcBorders>
              <w:top w:val="nil"/>
              <w:left w:val="nil"/>
              <w:bottom w:val="single" w:sz="8" w:space="0" w:color="auto"/>
              <w:right w:val="single" w:sz="8" w:space="0" w:color="auto"/>
            </w:tcBorders>
            <w:shd w:val="clear" w:color="000000" w:fill="FFFFFF"/>
            <w:vAlign w:val="center"/>
            <w:hideMark/>
          </w:tcPr>
          <w:p w14:paraId="68A6F70F"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7.980.000,00</w:t>
            </w:r>
          </w:p>
        </w:tc>
      </w:tr>
      <w:tr w:rsidR="00E657FC" w:rsidRPr="00E657FC" w14:paraId="265D1CEF" w14:textId="77777777" w:rsidTr="00BE2A40">
        <w:trPr>
          <w:trHeight w:val="315"/>
        </w:trPr>
        <w:tc>
          <w:tcPr>
            <w:tcW w:w="4385" w:type="dxa"/>
            <w:tcBorders>
              <w:top w:val="nil"/>
              <w:left w:val="single" w:sz="8" w:space="0" w:color="auto"/>
              <w:bottom w:val="single" w:sz="8" w:space="0" w:color="auto"/>
              <w:right w:val="single" w:sz="8" w:space="0" w:color="auto"/>
            </w:tcBorders>
            <w:shd w:val="clear" w:color="000000" w:fill="FFFFFF"/>
            <w:vAlign w:val="center"/>
            <w:hideMark/>
          </w:tcPr>
          <w:p w14:paraId="69EA3C71"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UKUPNO</w:t>
            </w:r>
          </w:p>
        </w:tc>
        <w:tc>
          <w:tcPr>
            <w:tcW w:w="1300" w:type="dxa"/>
            <w:tcBorders>
              <w:top w:val="nil"/>
              <w:left w:val="nil"/>
              <w:bottom w:val="single" w:sz="8" w:space="0" w:color="auto"/>
              <w:right w:val="single" w:sz="8" w:space="0" w:color="auto"/>
            </w:tcBorders>
            <w:shd w:val="clear" w:color="000000" w:fill="FFFFFF"/>
            <w:vAlign w:val="center"/>
            <w:hideMark/>
          </w:tcPr>
          <w:p w14:paraId="5A1DBC4D" w14:textId="77777777" w:rsidR="00E657FC" w:rsidRPr="00E657FC" w:rsidRDefault="00E657FC" w:rsidP="00E657FC">
            <w:pPr>
              <w:spacing w:after="0" w:line="240" w:lineRule="auto"/>
              <w:jc w:val="right"/>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3.400.000,00</w:t>
            </w:r>
          </w:p>
        </w:tc>
        <w:tc>
          <w:tcPr>
            <w:tcW w:w="1240" w:type="dxa"/>
            <w:tcBorders>
              <w:top w:val="nil"/>
              <w:left w:val="nil"/>
              <w:bottom w:val="single" w:sz="8" w:space="0" w:color="auto"/>
              <w:right w:val="single" w:sz="8" w:space="0" w:color="auto"/>
            </w:tcBorders>
            <w:shd w:val="clear" w:color="000000" w:fill="FFFFFF"/>
            <w:vAlign w:val="center"/>
            <w:hideMark/>
          </w:tcPr>
          <w:p w14:paraId="41CDBC7A" w14:textId="77777777" w:rsidR="00E657FC" w:rsidRPr="00E657FC" w:rsidRDefault="00E657FC" w:rsidP="00E657FC">
            <w:pPr>
              <w:spacing w:after="0" w:line="240" w:lineRule="auto"/>
              <w:jc w:val="right"/>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2.820.000,00</w:t>
            </w:r>
          </w:p>
        </w:tc>
        <w:tc>
          <w:tcPr>
            <w:tcW w:w="1180" w:type="dxa"/>
            <w:tcBorders>
              <w:top w:val="nil"/>
              <w:left w:val="nil"/>
              <w:bottom w:val="single" w:sz="8" w:space="0" w:color="auto"/>
              <w:right w:val="single" w:sz="8" w:space="0" w:color="auto"/>
            </w:tcBorders>
            <w:shd w:val="clear" w:color="000000" w:fill="FFFFFF"/>
            <w:vAlign w:val="center"/>
            <w:hideMark/>
          </w:tcPr>
          <w:p w14:paraId="0CC45A62" w14:textId="77777777" w:rsidR="00E657FC" w:rsidRPr="00E657FC" w:rsidRDefault="00E657FC" w:rsidP="00E657FC">
            <w:pPr>
              <w:spacing w:after="0" w:line="240" w:lineRule="auto"/>
              <w:jc w:val="right"/>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4.930.000,00</w:t>
            </w:r>
          </w:p>
        </w:tc>
        <w:tc>
          <w:tcPr>
            <w:tcW w:w="1260" w:type="dxa"/>
            <w:tcBorders>
              <w:top w:val="nil"/>
              <w:left w:val="nil"/>
              <w:bottom w:val="single" w:sz="8" w:space="0" w:color="auto"/>
              <w:right w:val="single" w:sz="8" w:space="0" w:color="auto"/>
            </w:tcBorders>
            <w:shd w:val="clear" w:color="000000" w:fill="FFFFFF"/>
            <w:vAlign w:val="center"/>
            <w:hideMark/>
          </w:tcPr>
          <w:p w14:paraId="63CC0EB5" w14:textId="77777777" w:rsidR="00E657FC" w:rsidRPr="00E657FC" w:rsidRDefault="00E657FC" w:rsidP="00E657FC">
            <w:pPr>
              <w:spacing w:after="0" w:line="240" w:lineRule="auto"/>
              <w:jc w:val="right"/>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8.890.000,00</w:t>
            </w:r>
          </w:p>
        </w:tc>
      </w:tr>
    </w:tbl>
    <w:p w14:paraId="5D2BB4DE" w14:textId="77777777" w:rsidR="00E657FC" w:rsidRDefault="00E657FC" w:rsidP="00E657FC">
      <w:pPr>
        <w:jc w:val="both"/>
        <w:rPr>
          <w:rFonts w:ascii="Arial" w:hAnsi="Arial" w:cs="Arial"/>
          <w:b/>
          <w:sz w:val="24"/>
          <w:szCs w:val="24"/>
        </w:rPr>
      </w:pPr>
    </w:p>
    <w:p w14:paraId="70C6A3C1" w14:textId="77777777" w:rsidR="00EC6483" w:rsidRPr="00704797" w:rsidRDefault="00EC6483" w:rsidP="00556918">
      <w:pPr>
        <w:jc w:val="both"/>
        <w:rPr>
          <w:rFonts w:ascii="Arial" w:hAnsi="Arial" w:cs="Arial"/>
          <w:b/>
          <w:sz w:val="24"/>
          <w:szCs w:val="24"/>
        </w:rPr>
      </w:pPr>
      <w:r w:rsidRPr="00704797">
        <w:rPr>
          <w:rFonts w:ascii="Arial" w:hAnsi="Arial" w:cs="Arial"/>
          <w:b/>
          <w:sz w:val="24"/>
          <w:szCs w:val="24"/>
        </w:rPr>
        <w:t>Obrazloženje programa</w:t>
      </w:r>
    </w:p>
    <w:p w14:paraId="0F850DAA" w14:textId="7DD679DA" w:rsidR="00EA13BA" w:rsidRDefault="00367CB4" w:rsidP="00EA13BA">
      <w:pPr>
        <w:jc w:val="both"/>
        <w:rPr>
          <w:rFonts w:ascii="Arial" w:hAnsi="Arial" w:cs="Arial"/>
          <w:sz w:val="24"/>
          <w:szCs w:val="24"/>
        </w:rPr>
      </w:pPr>
      <w:r w:rsidRPr="00704797">
        <w:rPr>
          <w:rFonts w:ascii="Arial" w:hAnsi="Arial" w:cs="Arial"/>
          <w:sz w:val="24"/>
          <w:szCs w:val="24"/>
        </w:rPr>
        <w:t>Proračunski deficit financira se zaduživanjem ili prodajom imovine. Mišljenja smo da je bolji izbor zaduživanje, iz razloga što se kre</w:t>
      </w:r>
      <w:r w:rsidR="00945F32" w:rsidRPr="00704797">
        <w:rPr>
          <w:rFonts w:ascii="Arial" w:hAnsi="Arial" w:cs="Arial"/>
          <w:sz w:val="24"/>
          <w:szCs w:val="24"/>
        </w:rPr>
        <w:t>d</w:t>
      </w:r>
      <w:r w:rsidRPr="00704797">
        <w:rPr>
          <w:rFonts w:ascii="Arial" w:hAnsi="Arial" w:cs="Arial"/>
          <w:sz w:val="24"/>
          <w:szCs w:val="24"/>
        </w:rPr>
        <w:t>it otplati, a imovinu uglavnom nepovratno izgubimo. Zaduživanje se provodi za fin</w:t>
      </w:r>
      <w:r w:rsidR="000366C9" w:rsidRPr="00704797">
        <w:rPr>
          <w:rFonts w:ascii="Arial" w:hAnsi="Arial" w:cs="Arial"/>
          <w:sz w:val="24"/>
          <w:szCs w:val="24"/>
        </w:rPr>
        <w:t>a</w:t>
      </w:r>
      <w:r w:rsidRPr="00704797">
        <w:rPr>
          <w:rFonts w:ascii="Arial" w:hAnsi="Arial" w:cs="Arial"/>
          <w:sz w:val="24"/>
          <w:szCs w:val="24"/>
        </w:rPr>
        <w:t>nciranje investicij</w:t>
      </w:r>
      <w:r w:rsidR="00945F32" w:rsidRPr="00704797">
        <w:rPr>
          <w:rFonts w:ascii="Arial" w:hAnsi="Arial" w:cs="Arial"/>
          <w:sz w:val="24"/>
          <w:szCs w:val="24"/>
        </w:rPr>
        <w:t>s</w:t>
      </w:r>
      <w:r w:rsidRPr="00704797">
        <w:rPr>
          <w:rFonts w:ascii="Arial" w:hAnsi="Arial" w:cs="Arial"/>
          <w:sz w:val="24"/>
          <w:szCs w:val="24"/>
        </w:rPr>
        <w:t>kih projekata.</w:t>
      </w:r>
      <w:r w:rsidR="00B94A3E" w:rsidRPr="00704797">
        <w:rPr>
          <w:rFonts w:ascii="Arial" w:hAnsi="Arial" w:cs="Arial"/>
          <w:sz w:val="24"/>
          <w:szCs w:val="24"/>
        </w:rPr>
        <w:t xml:space="preserve"> </w:t>
      </w:r>
      <w:r w:rsidR="003D28BE" w:rsidRPr="00704797">
        <w:rPr>
          <w:rFonts w:ascii="Arial" w:hAnsi="Arial" w:cs="Arial"/>
          <w:sz w:val="24"/>
          <w:szCs w:val="24"/>
        </w:rPr>
        <w:t xml:space="preserve">Kredit uzet u 2011. </w:t>
      </w:r>
      <w:r w:rsidR="00EA13BA">
        <w:rPr>
          <w:rFonts w:ascii="Arial" w:hAnsi="Arial" w:cs="Arial"/>
          <w:sz w:val="24"/>
          <w:szCs w:val="24"/>
        </w:rPr>
        <w:t>g</w:t>
      </w:r>
      <w:r w:rsidR="003D28BE" w:rsidRPr="00704797">
        <w:rPr>
          <w:rFonts w:ascii="Arial" w:hAnsi="Arial" w:cs="Arial"/>
          <w:sz w:val="24"/>
          <w:szCs w:val="24"/>
        </w:rPr>
        <w:t xml:space="preserve">odini za kupnju </w:t>
      </w:r>
      <w:r w:rsidR="00FD408F">
        <w:rPr>
          <w:rFonts w:ascii="Arial" w:hAnsi="Arial" w:cs="Arial"/>
          <w:sz w:val="24"/>
          <w:szCs w:val="24"/>
        </w:rPr>
        <w:t>S</w:t>
      </w:r>
      <w:r w:rsidR="003D28BE" w:rsidRPr="00704797">
        <w:rPr>
          <w:rFonts w:ascii="Arial" w:hAnsi="Arial" w:cs="Arial"/>
          <w:sz w:val="24"/>
          <w:szCs w:val="24"/>
        </w:rPr>
        <w:t xml:space="preserve">tare škole ističe 2026. </w:t>
      </w:r>
      <w:r w:rsidR="00FD408F">
        <w:rPr>
          <w:rFonts w:ascii="Arial" w:hAnsi="Arial" w:cs="Arial"/>
          <w:sz w:val="24"/>
          <w:szCs w:val="24"/>
        </w:rPr>
        <w:t>g</w:t>
      </w:r>
      <w:r w:rsidR="003D28BE" w:rsidRPr="00704797">
        <w:rPr>
          <w:rFonts w:ascii="Arial" w:hAnsi="Arial" w:cs="Arial"/>
          <w:sz w:val="24"/>
          <w:szCs w:val="24"/>
        </w:rPr>
        <w:t>odine. U 201</w:t>
      </w:r>
      <w:r w:rsidR="00704797" w:rsidRPr="00704797">
        <w:rPr>
          <w:rFonts w:ascii="Arial" w:hAnsi="Arial" w:cs="Arial"/>
          <w:sz w:val="24"/>
          <w:szCs w:val="24"/>
        </w:rPr>
        <w:t>7</w:t>
      </w:r>
      <w:r w:rsidR="003D28BE" w:rsidRPr="00704797">
        <w:rPr>
          <w:rFonts w:ascii="Arial" w:hAnsi="Arial" w:cs="Arial"/>
          <w:sz w:val="24"/>
          <w:szCs w:val="24"/>
        </w:rPr>
        <w:t xml:space="preserve">. </w:t>
      </w:r>
      <w:r w:rsidR="00EA13BA">
        <w:rPr>
          <w:rFonts w:ascii="Arial" w:hAnsi="Arial" w:cs="Arial"/>
          <w:sz w:val="24"/>
          <w:szCs w:val="24"/>
        </w:rPr>
        <w:t>uzet je kredit</w:t>
      </w:r>
      <w:r w:rsidR="00BE2A40">
        <w:rPr>
          <w:rFonts w:ascii="Arial" w:hAnsi="Arial" w:cs="Arial"/>
          <w:sz w:val="24"/>
          <w:szCs w:val="24"/>
        </w:rPr>
        <w:t xml:space="preserve"> na 140 godina</w:t>
      </w:r>
      <w:r w:rsidR="00EA13BA">
        <w:rPr>
          <w:rFonts w:ascii="Arial" w:hAnsi="Arial" w:cs="Arial"/>
          <w:sz w:val="24"/>
          <w:szCs w:val="24"/>
        </w:rPr>
        <w:t xml:space="preserve"> </w:t>
      </w:r>
      <w:r w:rsidR="00704797" w:rsidRPr="00704797">
        <w:rPr>
          <w:rFonts w:ascii="Arial" w:hAnsi="Arial" w:cs="Arial"/>
          <w:sz w:val="24"/>
          <w:szCs w:val="24"/>
        </w:rPr>
        <w:t>od 17.400.000 kuna koji je pri završetku realizacije i čija otplata kreće u 2018. godini za uređenje Stare škole i Školske sportske dvorane u</w:t>
      </w:r>
      <w:r w:rsidR="00FD408F">
        <w:rPr>
          <w:rFonts w:ascii="Arial" w:hAnsi="Arial" w:cs="Arial"/>
          <w:sz w:val="24"/>
          <w:szCs w:val="24"/>
        </w:rPr>
        <w:t>z</w:t>
      </w:r>
      <w:r w:rsidR="00704797" w:rsidRPr="00704797">
        <w:rPr>
          <w:rFonts w:ascii="Arial" w:hAnsi="Arial" w:cs="Arial"/>
          <w:sz w:val="24"/>
          <w:szCs w:val="24"/>
        </w:rPr>
        <w:t xml:space="preserve"> OŠ Zvonka Cara.</w:t>
      </w:r>
      <w:r w:rsidR="00556918">
        <w:rPr>
          <w:rFonts w:ascii="Arial" w:hAnsi="Arial" w:cs="Arial"/>
          <w:sz w:val="24"/>
          <w:szCs w:val="24"/>
        </w:rPr>
        <w:t xml:space="preserve"> </w:t>
      </w:r>
      <w:r w:rsidR="00EA13BA">
        <w:rPr>
          <w:rFonts w:ascii="Arial" w:hAnsi="Arial" w:cs="Arial"/>
          <w:sz w:val="24"/>
          <w:szCs w:val="24"/>
        </w:rPr>
        <w:t xml:space="preserve">U 2019. godini planira se kreditno zaduženje od 18.400.000 kuna za uređenje groblja, </w:t>
      </w:r>
      <w:r w:rsidR="00FD408F">
        <w:rPr>
          <w:rFonts w:ascii="Arial" w:hAnsi="Arial" w:cs="Arial"/>
          <w:sz w:val="24"/>
          <w:szCs w:val="24"/>
        </w:rPr>
        <w:t>b</w:t>
      </w:r>
      <w:r w:rsidR="00EA13BA">
        <w:rPr>
          <w:rFonts w:ascii="Arial" w:hAnsi="Arial" w:cs="Arial"/>
          <w:sz w:val="24"/>
          <w:szCs w:val="24"/>
        </w:rPr>
        <w:t xml:space="preserve">oćališta Gornji </w:t>
      </w:r>
      <w:r w:rsidR="00FD408F">
        <w:rPr>
          <w:rFonts w:ascii="Arial" w:hAnsi="Arial" w:cs="Arial"/>
          <w:sz w:val="24"/>
          <w:szCs w:val="24"/>
        </w:rPr>
        <w:t>k</w:t>
      </w:r>
      <w:r w:rsidR="00EA13BA">
        <w:rPr>
          <w:rFonts w:ascii="Arial" w:hAnsi="Arial" w:cs="Arial"/>
          <w:sz w:val="24"/>
          <w:szCs w:val="24"/>
        </w:rPr>
        <w:t xml:space="preserve">raj, socijalnih stanova i uređenje Doma prosvjete </w:t>
      </w:r>
      <w:r w:rsidR="00FD408F">
        <w:rPr>
          <w:rFonts w:ascii="Arial" w:hAnsi="Arial" w:cs="Arial"/>
          <w:sz w:val="24"/>
          <w:szCs w:val="24"/>
        </w:rPr>
        <w:t xml:space="preserve">u </w:t>
      </w:r>
      <w:r w:rsidR="00EA13BA">
        <w:rPr>
          <w:rFonts w:ascii="Arial" w:hAnsi="Arial" w:cs="Arial"/>
          <w:sz w:val="24"/>
          <w:szCs w:val="24"/>
        </w:rPr>
        <w:t>Selc</w:t>
      </w:r>
      <w:r w:rsidR="00FD408F">
        <w:rPr>
          <w:rFonts w:ascii="Arial" w:hAnsi="Arial" w:cs="Arial"/>
          <w:sz w:val="24"/>
          <w:szCs w:val="24"/>
        </w:rPr>
        <w:t>u</w:t>
      </w:r>
      <w:r w:rsidR="00676F99">
        <w:rPr>
          <w:rFonts w:ascii="Arial" w:hAnsi="Arial" w:cs="Arial"/>
          <w:sz w:val="24"/>
          <w:szCs w:val="24"/>
        </w:rPr>
        <w:t>. U 2020</w:t>
      </w:r>
      <w:r w:rsidR="00FD408F">
        <w:rPr>
          <w:rFonts w:ascii="Arial" w:hAnsi="Arial" w:cs="Arial"/>
          <w:sz w:val="24"/>
          <w:szCs w:val="24"/>
        </w:rPr>
        <w:t>.</w:t>
      </w:r>
      <w:r w:rsidR="00676F99">
        <w:rPr>
          <w:rFonts w:ascii="Arial" w:hAnsi="Arial" w:cs="Arial"/>
          <w:sz w:val="24"/>
          <w:szCs w:val="24"/>
        </w:rPr>
        <w:t xml:space="preserve"> godini planirano je novo zaduženje</w:t>
      </w:r>
      <w:r w:rsidR="00BE2A40">
        <w:rPr>
          <w:rFonts w:ascii="Arial" w:hAnsi="Arial" w:cs="Arial"/>
          <w:sz w:val="24"/>
          <w:szCs w:val="24"/>
        </w:rPr>
        <w:t xml:space="preserve"> u iznosu 36.000.000. kuna</w:t>
      </w:r>
      <w:r w:rsidR="00676F99">
        <w:rPr>
          <w:rFonts w:ascii="Arial" w:hAnsi="Arial" w:cs="Arial"/>
          <w:sz w:val="24"/>
          <w:szCs w:val="24"/>
        </w:rPr>
        <w:t xml:space="preserve"> za projekte navedene u nastavku, u 2021</w:t>
      </w:r>
      <w:r w:rsidR="00FD408F">
        <w:rPr>
          <w:rFonts w:ascii="Arial" w:hAnsi="Arial" w:cs="Arial"/>
          <w:sz w:val="24"/>
          <w:szCs w:val="24"/>
        </w:rPr>
        <w:t>.</w:t>
      </w:r>
      <w:r w:rsidR="00676F99">
        <w:rPr>
          <w:rFonts w:ascii="Arial" w:hAnsi="Arial" w:cs="Arial"/>
          <w:sz w:val="24"/>
          <w:szCs w:val="24"/>
        </w:rPr>
        <w:t xml:space="preserve"> godini ne planira se kreditno zaduženje. U kreditno zaduženje ne ide se dok se ne vidi dinamika realizacije projekta koja u mnogim okolnostima ovisi i o izdavanju brojnih dozvola da bi projekt uopće započeo.</w:t>
      </w:r>
    </w:p>
    <w:tbl>
      <w:tblPr>
        <w:tblW w:w="9682" w:type="dxa"/>
        <w:tblLook w:val="04A0" w:firstRow="1" w:lastRow="0" w:firstColumn="1" w:lastColumn="0" w:noHBand="0" w:noVBand="1"/>
      </w:tblPr>
      <w:tblGrid>
        <w:gridCol w:w="5240"/>
        <w:gridCol w:w="1496"/>
        <w:gridCol w:w="1496"/>
        <w:gridCol w:w="1450"/>
      </w:tblGrid>
      <w:tr w:rsidR="00EA13BA" w:rsidRPr="00EA13BA" w14:paraId="41F81D8D" w14:textId="77777777" w:rsidTr="00BE2A40">
        <w:trPr>
          <w:trHeight w:val="255"/>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9F19F" w14:textId="77777777" w:rsidR="00EA13BA" w:rsidRPr="00EA13BA" w:rsidRDefault="00EA13BA" w:rsidP="00EA13BA">
            <w:pPr>
              <w:spacing w:after="0" w:line="240" w:lineRule="auto"/>
              <w:rPr>
                <w:rFonts w:ascii="Arial" w:eastAsia="Times New Roman" w:hAnsi="Arial" w:cs="Arial"/>
                <w:sz w:val="16"/>
                <w:szCs w:val="16"/>
                <w:lang w:eastAsia="hr-HR"/>
              </w:rPr>
            </w:pPr>
            <w:r w:rsidRPr="00EA13BA">
              <w:rPr>
                <w:rFonts w:ascii="Arial" w:eastAsia="Times New Roman" w:hAnsi="Arial" w:cs="Arial"/>
                <w:sz w:val="16"/>
                <w:szCs w:val="16"/>
                <w:lang w:eastAsia="hr-HR"/>
              </w:rPr>
              <w:t> </w:t>
            </w:r>
          </w:p>
        </w:tc>
        <w:tc>
          <w:tcPr>
            <w:tcW w:w="1496" w:type="dxa"/>
            <w:tcBorders>
              <w:top w:val="single" w:sz="4" w:space="0" w:color="auto"/>
              <w:left w:val="nil"/>
              <w:bottom w:val="single" w:sz="4" w:space="0" w:color="auto"/>
              <w:right w:val="single" w:sz="4" w:space="0" w:color="auto"/>
            </w:tcBorders>
            <w:shd w:val="clear" w:color="auto" w:fill="auto"/>
            <w:noWrap/>
            <w:vAlign w:val="bottom"/>
            <w:hideMark/>
          </w:tcPr>
          <w:p w14:paraId="416749D0" w14:textId="77777777" w:rsidR="00EA13BA" w:rsidRPr="00EA13BA" w:rsidRDefault="00EA13BA" w:rsidP="00EA13BA">
            <w:pPr>
              <w:spacing w:after="0" w:line="240" w:lineRule="auto"/>
              <w:jc w:val="center"/>
              <w:rPr>
                <w:rFonts w:ascii="Arial" w:eastAsia="Times New Roman" w:hAnsi="Arial" w:cs="Arial"/>
                <w:sz w:val="16"/>
                <w:szCs w:val="16"/>
                <w:lang w:eastAsia="hr-HR"/>
              </w:rPr>
            </w:pPr>
            <w:r w:rsidRPr="00EA13BA">
              <w:rPr>
                <w:rFonts w:ascii="Arial" w:eastAsia="Times New Roman" w:hAnsi="Arial" w:cs="Arial"/>
                <w:sz w:val="16"/>
                <w:szCs w:val="16"/>
                <w:lang w:eastAsia="hr-HR"/>
              </w:rPr>
              <w:t>PLAN</w:t>
            </w:r>
          </w:p>
        </w:tc>
        <w:tc>
          <w:tcPr>
            <w:tcW w:w="1496" w:type="dxa"/>
            <w:tcBorders>
              <w:top w:val="single" w:sz="4" w:space="0" w:color="auto"/>
              <w:left w:val="nil"/>
              <w:bottom w:val="single" w:sz="4" w:space="0" w:color="auto"/>
              <w:right w:val="single" w:sz="4" w:space="0" w:color="auto"/>
            </w:tcBorders>
            <w:shd w:val="clear" w:color="auto" w:fill="auto"/>
            <w:noWrap/>
            <w:vAlign w:val="bottom"/>
            <w:hideMark/>
          </w:tcPr>
          <w:p w14:paraId="32877D84" w14:textId="77777777" w:rsidR="00EA13BA" w:rsidRPr="00EA13BA" w:rsidRDefault="00EA13BA" w:rsidP="00EA13BA">
            <w:pPr>
              <w:spacing w:after="0" w:line="240" w:lineRule="auto"/>
              <w:jc w:val="center"/>
              <w:rPr>
                <w:rFonts w:ascii="Arial" w:eastAsia="Times New Roman" w:hAnsi="Arial" w:cs="Arial"/>
                <w:sz w:val="16"/>
                <w:szCs w:val="16"/>
                <w:lang w:eastAsia="hr-HR"/>
              </w:rPr>
            </w:pPr>
            <w:r w:rsidRPr="00EA13BA">
              <w:rPr>
                <w:rFonts w:ascii="Arial" w:eastAsia="Times New Roman" w:hAnsi="Arial" w:cs="Arial"/>
                <w:sz w:val="16"/>
                <w:szCs w:val="16"/>
                <w:lang w:eastAsia="hr-HR"/>
              </w:rPr>
              <w:t>PROJEKCIJA</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14:paraId="12E6F956" w14:textId="77777777" w:rsidR="00EA13BA" w:rsidRPr="00EA13BA" w:rsidRDefault="00EA13BA" w:rsidP="00EA13BA">
            <w:pPr>
              <w:spacing w:after="0" w:line="240" w:lineRule="auto"/>
              <w:jc w:val="center"/>
              <w:rPr>
                <w:rFonts w:ascii="Arial" w:eastAsia="Times New Roman" w:hAnsi="Arial" w:cs="Arial"/>
                <w:sz w:val="16"/>
                <w:szCs w:val="16"/>
                <w:lang w:eastAsia="hr-HR"/>
              </w:rPr>
            </w:pPr>
            <w:r w:rsidRPr="00EA13BA">
              <w:rPr>
                <w:rFonts w:ascii="Arial" w:eastAsia="Times New Roman" w:hAnsi="Arial" w:cs="Arial"/>
                <w:sz w:val="16"/>
                <w:szCs w:val="16"/>
                <w:lang w:eastAsia="hr-HR"/>
              </w:rPr>
              <w:t>PROJEKCIJA</w:t>
            </w:r>
          </w:p>
        </w:tc>
      </w:tr>
      <w:tr w:rsidR="00EA13BA" w:rsidRPr="00EA13BA" w14:paraId="16BC2216" w14:textId="77777777" w:rsidTr="00BE2A40">
        <w:trPr>
          <w:trHeight w:val="255"/>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669284BC" w14:textId="77777777" w:rsidR="00EA13BA" w:rsidRPr="00EA13BA" w:rsidRDefault="00EA13BA" w:rsidP="00EA13BA">
            <w:pPr>
              <w:spacing w:after="0" w:line="240" w:lineRule="auto"/>
              <w:rPr>
                <w:rFonts w:ascii="Arial" w:eastAsia="Times New Roman" w:hAnsi="Arial" w:cs="Arial"/>
                <w:sz w:val="16"/>
                <w:szCs w:val="16"/>
                <w:lang w:eastAsia="hr-HR"/>
              </w:rPr>
            </w:pPr>
            <w:r w:rsidRPr="00EA13BA">
              <w:rPr>
                <w:rFonts w:ascii="Arial" w:eastAsia="Times New Roman" w:hAnsi="Arial" w:cs="Arial"/>
                <w:sz w:val="16"/>
                <w:szCs w:val="16"/>
                <w:lang w:eastAsia="hr-HR"/>
              </w:rPr>
              <w:t> </w:t>
            </w:r>
          </w:p>
        </w:tc>
        <w:tc>
          <w:tcPr>
            <w:tcW w:w="1496" w:type="dxa"/>
            <w:tcBorders>
              <w:top w:val="nil"/>
              <w:left w:val="nil"/>
              <w:bottom w:val="single" w:sz="4" w:space="0" w:color="auto"/>
              <w:right w:val="single" w:sz="4" w:space="0" w:color="auto"/>
            </w:tcBorders>
            <w:shd w:val="clear" w:color="auto" w:fill="auto"/>
            <w:noWrap/>
            <w:vAlign w:val="bottom"/>
            <w:hideMark/>
          </w:tcPr>
          <w:p w14:paraId="1DFB0A53" w14:textId="77777777" w:rsidR="00EA13BA" w:rsidRPr="00EA13BA" w:rsidRDefault="00EA13BA" w:rsidP="00EA13BA">
            <w:pPr>
              <w:spacing w:after="0" w:line="240" w:lineRule="auto"/>
              <w:jc w:val="center"/>
              <w:rPr>
                <w:rFonts w:ascii="Arial" w:eastAsia="Times New Roman" w:hAnsi="Arial" w:cs="Arial"/>
                <w:sz w:val="16"/>
                <w:szCs w:val="16"/>
                <w:lang w:eastAsia="hr-HR"/>
              </w:rPr>
            </w:pPr>
            <w:r w:rsidRPr="00EA13BA">
              <w:rPr>
                <w:rFonts w:ascii="Arial" w:eastAsia="Times New Roman" w:hAnsi="Arial" w:cs="Arial"/>
                <w:sz w:val="16"/>
                <w:szCs w:val="16"/>
                <w:lang w:eastAsia="hr-HR"/>
              </w:rPr>
              <w:t>20</w:t>
            </w:r>
            <w:r w:rsidR="00676F99">
              <w:rPr>
                <w:rFonts w:ascii="Arial" w:eastAsia="Times New Roman" w:hAnsi="Arial" w:cs="Arial"/>
                <w:sz w:val="16"/>
                <w:szCs w:val="16"/>
                <w:lang w:eastAsia="hr-HR"/>
              </w:rPr>
              <w:t>19</w:t>
            </w:r>
            <w:r w:rsidR="00FD408F">
              <w:rPr>
                <w:rFonts w:ascii="Arial" w:eastAsia="Times New Roman" w:hAnsi="Arial" w:cs="Arial"/>
                <w:sz w:val="16"/>
                <w:szCs w:val="16"/>
                <w:lang w:eastAsia="hr-HR"/>
              </w:rPr>
              <w:t>.</w:t>
            </w:r>
          </w:p>
        </w:tc>
        <w:tc>
          <w:tcPr>
            <w:tcW w:w="1496" w:type="dxa"/>
            <w:tcBorders>
              <w:top w:val="nil"/>
              <w:left w:val="nil"/>
              <w:bottom w:val="single" w:sz="4" w:space="0" w:color="auto"/>
              <w:right w:val="single" w:sz="4" w:space="0" w:color="auto"/>
            </w:tcBorders>
            <w:shd w:val="clear" w:color="auto" w:fill="auto"/>
            <w:noWrap/>
            <w:vAlign w:val="bottom"/>
            <w:hideMark/>
          </w:tcPr>
          <w:p w14:paraId="42C7C674" w14:textId="77777777" w:rsidR="00EA13BA" w:rsidRPr="00EA13BA" w:rsidRDefault="00676F99" w:rsidP="00EA13BA">
            <w:pPr>
              <w:spacing w:after="0" w:line="240" w:lineRule="auto"/>
              <w:jc w:val="center"/>
              <w:rPr>
                <w:rFonts w:ascii="Arial" w:eastAsia="Times New Roman" w:hAnsi="Arial" w:cs="Arial"/>
                <w:sz w:val="16"/>
                <w:szCs w:val="16"/>
                <w:lang w:eastAsia="hr-HR"/>
              </w:rPr>
            </w:pPr>
            <w:r>
              <w:rPr>
                <w:rFonts w:ascii="Arial" w:eastAsia="Times New Roman" w:hAnsi="Arial" w:cs="Arial"/>
                <w:sz w:val="16"/>
                <w:szCs w:val="16"/>
                <w:lang w:eastAsia="hr-HR"/>
              </w:rPr>
              <w:t>2020.</w:t>
            </w:r>
          </w:p>
        </w:tc>
        <w:tc>
          <w:tcPr>
            <w:tcW w:w="1450" w:type="dxa"/>
            <w:tcBorders>
              <w:top w:val="nil"/>
              <w:left w:val="nil"/>
              <w:bottom w:val="single" w:sz="4" w:space="0" w:color="auto"/>
              <w:right w:val="single" w:sz="4" w:space="0" w:color="auto"/>
            </w:tcBorders>
            <w:shd w:val="clear" w:color="auto" w:fill="auto"/>
            <w:noWrap/>
            <w:vAlign w:val="bottom"/>
            <w:hideMark/>
          </w:tcPr>
          <w:p w14:paraId="051521BE" w14:textId="77777777" w:rsidR="00EA13BA" w:rsidRPr="00EA13BA" w:rsidRDefault="00676F99" w:rsidP="00EA13BA">
            <w:pPr>
              <w:spacing w:after="0" w:line="240" w:lineRule="auto"/>
              <w:jc w:val="center"/>
              <w:rPr>
                <w:rFonts w:ascii="Arial" w:eastAsia="Times New Roman" w:hAnsi="Arial" w:cs="Arial"/>
                <w:sz w:val="16"/>
                <w:szCs w:val="16"/>
                <w:lang w:eastAsia="hr-HR"/>
              </w:rPr>
            </w:pPr>
            <w:r>
              <w:rPr>
                <w:rFonts w:ascii="Arial" w:eastAsia="Times New Roman" w:hAnsi="Arial" w:cs="Arial"/>
                <w:sz w:val="16"/>
                <w:szCs w:val="16"/>
                <w:lang w:eastAsia="hr-HR"/>
              </w:rPr>
              <w:t>2021</w:t>
            </w:r>
            <w:r w:rsidR="00FD408F">
              <w:rPr>
                <w:rFonts w:ascii="Arial" w:eastAsia="Times New Roman" w:hAnsi="Arial" w:cs="Arial"/>
                <w:sz w:val="16"/>
                <w:szCs w:val="16"/>
                <w:lang w:eastAsia="hr-HR"/>
              </w:rPr>
              <w:t>.</w:t>
            </w:r>
          </w:p>
        </w:tc>
      </w:tr>
      <w:tr w:rsidR="00EA13BA" w:rsidRPr="00EA13BA" w14:paraId="4D7F60A3" w14:textId="77777777" w:rsidTr="00BE2A40">
        <w:trPr>
          <w:trHeight w:val="255"/>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4A7451FA" w14:textId="77777777" w:rsidR="00EA13BA" w:rsidRPr="00EA13BA" w:rsidRDefault="00EA13BA" w:rsidP="00EA13BA">
            <w:pPr>
              <w:spacing w:after="0" w:line="240" w:lineRule="auto"/>
              <w:rPr>
                <w:rFonts w:ascii="Arial" w:eastAsia="Times New Roman" w:hAnsi="Arial" w:cs="Arial"/>
                <w:sz w:val="16"/>
                <w:szCs w:val="16"/>
                <w:lang w:eastAsia="hr-HR"/>
              </w:rPr>
            </w:pPr>
            <w:r w:rsidRPr="00EA13BA">
              <w:rPr>
                <w:rFonts w:ascii="Arial" w:eastAsia="Times New Roman" w:hAnsi="Arial" w:cs="Arial"/>
                <w:sz w:val="16"/>
                <w:szCs w:val="16"/>
                <w:lang w:eastAsia="hr-HR"/>
              </w:rPr>
              <w:t> </w:t>
            </w:r>
          </w:p>
        </w:tc>
        <w:tc>
          <w:tcPr>
            <w:tcW w:w="1496" w:type="dxa"/>
            <w:tcBorders>
              <w:top w:val="nil"/>
              <w:left w:val="nil"/>
              <w:bottom w:val="single" w:sz="4" w:space="0" w:color="auto"/>
              <w:right w:val="single" w:sz="4" w:space="0" w:color="auto"/>
            </w:tcBorders>
            <w:shd w:val="clear" w:color="auto" w:fill="auto"/>
            <w:noWrap/>
            <w:vAlign w:val="bottom"/>
            <w:hideMark/>
          </w:tcPr>
          <w:p w14:paraId="6B79AF32" w14:textId="77777777" w:rsidR="00EA13BA" w:rsidRPr="00EA13BA" w:rsidRDefault="00EA13BA" w:rsidP="00EA13BA">
            <w:pPr>
              <w:spacing w:after="0" w:line="240" w:lineRule="auto"/>
              <w:jc w:val="right"/>
              <w:rPr>
                <w:rFonts w:ascii="Arial" w:eastAsia="Times New Roman" w:hAnsi="Arial" w:cs="Arial"/>
                <w:sz w:val="16"/>
                <w:szCs w:val="16"/>
                <w:lang w:eastAsia="hr-HR"/>
              </w:rPr>
            </w:pPr>
            <w:r w:rsidRPr="00EA13BA">
              <w:rPr>
                <w:rFonts w:ascii="Arial" w:eastAsia="Times New Roman" w:hAnsi="Arial" w:cs="Arial"/>
                <w:sz w:val="16"/>
                <w:szCs w:val="16"/>
                <w:lang w:eastAsia="hr-HR"/>
              </w:rPr>
              <w:t>18.400.000,00</w:t>
            </w:r>
          </w:p>
        </w:tc>
        <w:tc>
          <w:tcPr>
            <w:tcW w:w="1496" w:type="dxa"/>
            <w:tcBorders>
              <w:top w:val="nil"/>
              <w:left w:val="nil"/>
              <w:bottom w:val="single" w:sz="4" w:space="0" w:color="auto"/>
              <w:right w:val="single" w:sz="4" w:space="0" w:color="auto"/>
            </w:tcBorders>
            <w:shd w:val="clear" w:color="auto" w:fill="auto"/>
            <w:noWrap/>
            <w:vAlign w:val="bottom"/>
            <w:hideMark/>
          </w:tcPr>
          <w:p w14:paraId="36430707" w14:textId="77777777" w:rsidR="00EA13BA" w:rsidRPr="00EA13BA" w:rsidRDefault="00EA13BA" w:rsidP="00EA13BA">
            <w:pPr>
              <w:spacing w:after="0" w:line="240" w:lineRule="auto"/>
              <w:jc w:val="right"/>
              <w:rPr>
                <w:rFonts w:ascii="Arial" w:eastAsia="Times New Roman" w:hAnsi="Arial" w:cs="Arial"/>
                <w:sz w:val="16"/>
                <w:szCs w:val="16"/>
                <w:lang w:eastAsia="hr-HR"/>
              </w:rPr>
            </w:pPr>
            <w:r w:rsidRPr="00EA13BA">
              <w:rPr>
                <w:rFonts w:ascii="Arial" w:eastAsia="Times New Roman" w:hAnsi="Arial" w:cs="Arial"/>
                <w:sz w:val="16"/>
                <w:szCs w:val="16"/>
                <w:lang w:eastAsia="hr-HR"/>
              </w:rPr>
              <w:t>36.000.000,00</w:t>
            </w:r>
          </w:p>
        </w:tc>
        <w:tc>
          <w:tcPr>
            <w:tcW w:w="1450" w:type="dxa"/>
            <w:tcBorders>
              <w:top w:val="nil"/>
              <w:left w:val="nil"/>
              <w:bottom w:val="single" w:sz="4" w:space="0" w:color="auto"/>
              <w:right w:val="single" w:sz="4" w:space="0" w:color="auto"/>
            </w:tcBorders>
            <w:shd w:val="clear" w:color="auto" w:fill="auto"/>
            <w:noWrap/>
            <w:vAlign w:val="bottom"/>
            <w:hideMark/>
          </w:tcPr>
          <w:p w14:paraId="447166BE" w14:textId="77777777" w:rsidR="00EA13BA" w:rsidRPr="00EA13BA" w:rsidRDefault="00EA13BA" w:rsidP="00EA13BA">
            <w:pPr>
              <w:spacing w:after="0" w:line="240" w:lineRule="auto"/>
              <w:jc w:val="right"/>
              <w:rPr>
                <w:rFonts w:ascii="Arial" w:eastAsia="Times New Roman" w:hAnsi="Arial" w:cs="Arial"/>
                <w:sz w:val="16"/>
                <w:szCs w:val="16"/>
                <w:lang w:eastAsia="hr-HR"/>
              </w:rPr>
            </w:pPr>
            <w:r w:rsidRPr="00EA13BA">
              <w:rPr>
                <w:rFonts w:ascii="Arial" w:eastAsia="Times New Roman" w:hAnsi="Arial" w:cs="Arial"/>
                <w:sz w:val="16"/>
                <w:szCs w:val="16"/>
                <w:lang w:eastAsia="hr-HR"/>
              </w:rPr>
              <w:t>0,00</w:t>
            </w:r>
          </w:p>
        </w:tc>
      </w:tr>
      <w:tr w:rsidR="00EA13BA" w:rsidRPr="00EA13BA" w14:paraId="416E24E2" w14:textId="77777777" w:rsidTr="00BE2A40">
        <w:trPr>
          <w:trHeight w:val="255"/>
        </w:trPr>
        <w:tc>
          <w:tcPr>
            <w:tcW w:w="5240" w:type="dxa"/>
            <w:tcBorders>
              <w:top w:val="nil"/>
              <w:left w:val="single" w:sz="4" w:space="0" w:color="auto"/>
              <w:bottom w:val="single" w:sz="4" w:space="0" w:color="auto"/>
              <w:right w:val="single" w:sz="4" w:space="0" w:color="auto"/>
            </w:tcBorders>
            <w:shd w:val="clear" w:color="000000" w:fill="A6A6A6"/>
            <w:noWrap/>
            <w:vAlign w:val="bottom"/>
            <w:hideMark/>
          </w:tcPr>
          <w:p w14:paraId="2AAB3059" w14:textId="77777777" w:rsidR="00EA13BA" w:rsidRPr="00EA13BA" w:rsidRDefault="00EA13BA" w:rsidP="00EA13BA">
            <w:pPr>
              <w:spacing w:after="0" w:line="240" w:lineRule="auto"/>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8.2. PRIHODI OD PRIMLJENIH ZAJMOVA BANAKA</w:t>
            </w:r>
          </w:p>
        </w:tc>
        <w:tc>
          <w:tcPr>
            <w:tcW w:w="1496" w:type="dxa"/>
            <w:tcBorders>
              <w:top w:val="nil"/>
              <w:left w:val="nil"/>
              <w:bottom w:val="single" w:sz="4" w:space="0" w:color="auto"/>
              <w:right w:val="single" w:sz="4" w:space="0" w:color="auto"/>
            </w:tcBorders>
            <w:shd w:val="clear" w:color="000000" w:fill="A6A6A6"/>
            <w:noWrap/>
            <w:vAlign w:val="bottom"/>
            <w:hideMark/>
          </w:tcPr>
          <w:p w14:paraId="046A85BA"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18.400.000,00</w:t>
            </w:r>
          </w:p>
        </w:tc>
        <w:tc>
          <w:tcPr>
            <w:tcW w:w="1496" w:type="dxa"/>
            <w:tcBorders>
              <w:top w:val="nil"/>
              <w:left w:val="nil"/>
              <w:bottom w:val="single" w:sz="4" w:space="0" w:color="auto"/>
              <w:right w:val="single" w:sz="4" w:space="0" w:color="auto"/>
            </w:tcBorders>
            <w:shd w:val="clear" w:color="000000" w:fill="A6A6A6"/>
            <w:noWrap/>
            <w:vAlign w:val="bottom"/>
            <w:hideMark/>
          </w:tcPr>
          <w:p w14:paraId="0598D750"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36.000.000,00</w:t>
            </w:r>
          </w:p>
        </w:tc>
        <w:tc>
          <w:tcPr>
            <w:tcW w:w="1450" w:type="dxa"/>
            <w:tcBorders>
              <w:top w:val="nil"/>
              <w:left w:val="nil"/>
              <w:bottom w:val="single" w:sz="4" w:space="0" w:color="auto"/>
              <w:right w:val="single" w:sz="4" w:space="0" w:color="auto"/>
            </w:tcBorders>
            <w:shd w:val="clear" w:color="000000" w:fill="A6A6A6"/>
            <w:noWrap/>
            <w:vAlign w:val="bottom"/>
            <w:hideMark/>
          </w:tcPr>
          <w:p w14:paraId="5388C804"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r>
      <w:tr w:rsidR="00EA13BA" w:rsidRPr="00EA13BA" w14:paraId="1771C177" w14:textId="77777777" w:rsidTr="00BE2A40">
        <w:trPr>
          <w:trHeight w:val="255"/>
        </w:trPr>
        <w:tc>
          <w:tcPr>
            <w:tcW w:w="5240" w:type="dxa"/>
            <w:tcBorders>
              <w:top w:val="nil"/>
              <w:left w:val="single" w:sz="4" w:space="0" w:color="auto"/>
              <w:bottom w:val="single" w:sz="4" w:space="0" w:color="auto"/>
              <w:right w:val="single" w:sz="4" w:space="0" w:color="auto"/>
            </w:tcBorders>
            <w:shd w:val="clear" w:color="000000" w:fill="BFBFBF"/>
            <w:noWrap/>
            <w:vAlign w:val="bottom"/>
            <w:hideMark/>
          </w:tcPr>
          <w:p w14:paraId="3989CD5D" w14:textId="77777777" w:rsidR="00EA13BA" w:rsidRPr="00EA13BA" w:rsidRDefault="00EA13BA" w:rsidP="00EA13BA">
            <w:pPr>
              <w:spacing w:after="0" w:line="240" w:lineRule="auto"/>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Program 3801 KAPITALNA ULAGANJA U KULTURI</w:t>
            </w:r>
          </w:p>
        </w:tc>
        <w:tc>
          <w:tcPr>
            <w:tcW w:w="1496" w:type="dxa"/>
            <w:tcBorders>
              <w:top w:val="nil"/>
              <w:left w:val="nil"/>
              <w:bottom w:val="single" w:sz="4" w:space="0" w:color="auto"/>
              <w:right w:val="single" w:sz="4" w:space="0" w:color="auto"/>
            </w:tcBorders>
            <w:shd w:val="clear" w:color="000000" w:fill="BFBFBF"/>
            <w:noWrap/>
            <w:vAlign w:val="bottom"/>
            <w:hideMark/>
          </w:tcPr>
          <w:p w14:paraId="76984BC3"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1.500.000,00</w:t>
            </w:r>
          </w:p>
        </w:tc>
        <w:tc>
          <w:tcPr>
            <w:tcW w:w="1496" w:type="dxa"/>
            <w:tcBorders>
              <w:top w:val="nil"/>
              <w:left w:val="nil"/>
              <w:bottom w:val="single" w:sz="4" w:space="0" w:color="auto"/>
              <w:right w:val="single" w:sz="4" w:space="0" w:color="auto"/>
            </w:tcBorders>
            <w:shd w:val="clear" w:color="000000" w:fill="BFBFBF"/>
            <w:noWrap/>
            <w:vAlign w:val="bottom"/>
            <w:hideMark/>
          </w:tcPr>
          <w:p w14:paraId="4B9F7605"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c>
          <w:tcPr>
            <w:tcW w:w="1450" w:type="dxa"/>
            <w:tcBorders>
              <w:top w:val="nil"/>
              <w:left w:val="nil"/>
              <w:bottom w:val="single" w:sz="4" w:space="0" w:color="auto"/>
              <w:right w:val="single" w:sz="4" w:space="0" w:color="auto"/>
            </w:tcBorders>
            <w:shd w:val="clear" w:color="000000" w:fill="BFBFBF"/>
            <w:noWrap/>
            <w:vAlign w:val="bottom"/>
            <w:hideMark/>
          </w:tcPr>
          <w:p w14:paraId="3F7F7329"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r>
      <w:tr w:rsidR="00EA13BA" w:rsidRPr="00EA13BA" w14:paraId="255BA6AF" w14:textId="77777777" w:rsidTr="00BE2A40">
        <w:trPr>
          <w:trHeight w:val="255"/>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0217B658" w14:textId="77777777" w:rsidR="00EA13BA" w:rsidRPr="00EA13BA" w:rsidRDefault="00EA13BA" w:rsidP="00EA13BA">
            <w:pPr>
              <w:spacing w:after="0" w:line="240" w:lineRule="auto"/>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Kapitalni projekt K380169 KAPITALNO ULAGANJE U DOM PROSVJETE SELCE</w:t>
            </w:r>
          </w:p>
        </w:tc>
        <w:tc>
          <w:tcPr>
            <w:tcW w:w="1496" w:type="dxa"/>
            <w:tcBorders>
              <w:top w:val="nil"/>
              <w:left w:val="nil"/>
              <w:bottom w:val="single" w:sz="4" w:space="0" w:color="auto"/>
              <w:right w:val="single" w:sz="4" w:space="0" w:color="auto"/>
            </w:tcBorders>
            <w:shd w:val="clear" w:color="auto" w:fill="auto"/>
            <w:noWrap/>
            <w:vAlign w:val="bottom"/>
            <w:hideMark/>
          </w:tcPr>
          <w:p w14:paraId="62BB05B7"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1.500.000,00</w:t>
            </w:r>
          </w:p>
        </w:tc>
        <w:tc>
          <w:tcPr>
            <w:tcW w:w="1496" w:type="dxa"/>
            <w:tcBorders>
              <w:top w:val="nil"/>
              <w:left w:val="nil"/>
              <w:bottom w:val="single" w:sz="4" w:space="0" w:color="auto"/>
              <w:right w:val="single" w:sz="4" w:space="0" w:color="auto"/>
            </w:tcBorders>
            <w:shd w:val="clear" w:color="auto" w:fill="auto"/>
            <w:noWrap/>
            <w:vAlign w:val="bottom"/>
            <w:hideMark/>
          </w:tcPr>
          <w:p w14:paraId="3BD71CB8"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c>
          <w:tcPr>
            <w:tcW w:w="1450" w:type="dxa"/>
            <w:tcBorders>
              <w:top w:val="nil"/>
              <w:left w:val="nil"/>
              <w:bottom w:val="single" w:sz="4" w:space="0" w:color="auto"/>
              <w:right w:val="single" w:sz="4" w:space="0" w:color="auto"/>
            </w:tcBorders>
            <w:shd w:val="clear" w:color="auto" w:fill="auto"/>
            <w:noWrap/>
            <w:vAlign w:val="bottom"/>
            <w:hideMark/>
          </w:tcPr>
          <w:p w14:paraId="46758427"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r>
      <w:tr w:rsidR="00EA13BA" w:rsidRPr="00EA13BA" w14:paraId="24127704" w14:textId="77777777" w:rsidTr="00BE2A40">
        <w:trPr>
          <w:trHeight w:val="255"/>
        </w:trPr>
        <w:tc>
          <w:tcPr>
            <w:tcW w:w="5240" w:type="dxa"/>
            <w:tcBorders>
              <w:top w:val="nil"/>
              <w:left w:val="single" w:sz="4" w:space="0" w:color="auto"/>
              <w:bottom w:val="single" w:sz="4" w:space="0" w:color="auto"/>
              <w:right w:val="single" w:sz="4" w:space="0" w:color="auto"/>
            </w:tcBorders>
            <w:shd w:val="clear" w:color="000000" w:fill="BFBFBF"/>
            <w:noWrap/>
            <w:vAlign w:val="bottom"/>
            <w:hideMark/>
          </w:tcPr>
          <w:p w14:paraId="48164B3C" w14:textId="77777777" w:rsidR="00EA13BA" w:rsidRPr="00EA13BA" w:rsidRDefault="00EA13BA" w:rsidP="00EA13BA">
            <w:pPr>
              <w:spacing w:after="0" w:line="240" w:lineRule="auto"/>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Program 3901 KAPITALNA ULAGANJA U SPORTU</w:t>
            </w:r>
          </w:p>
        </w:tc>
        <w:tc>
          <w:tcPr>
            <w:tcW w:w="1496" w:type="dxa"/>
            <w:tcBorders>
              <w:top w:val="nil"/>
              <w:left w:val="nil"/>
              <w:bottom w:val="single" w:sz="4" w:space="0" w:color="auto"/>
              <w:right w:val="single" w:sz="4" w:space="0" w:color="auto"/>
            </w:tcBorders>
            <w:shd w:val="clear" w:color="000000" w:fill="BFBFBF"/>
            <w:noWrap/>
            <w:vAlign w:val="bottom"/>
            <w:hideMark/>
          </w:tcPr>
          <w:p w14:paraId="1A511776"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5.500.000,00</w:t>
            </w:r>
          </w:p>
        </w:tc>
        <w:tc>
          <w:tcPr>
            <w:tcW w:w="1496" w:type="dxa"/>
            <w:tcBorders>
              <w:top w:val="nil"/>
              <w:left w:val="nil"/>
              <w:bottom w:val="single" w:sz="4" w:space="0" w:color="auto"/>
              <w:right w:val="single" w:sz="4" w:space="0" w:color="auto"/>
            </w:tcBorders>
            <w:shd w:val="clear" w:color="000000" w:fill="BFBFBF"/>
            <w:noWrap/>
            <w:vAlign w:val="bottom"/>
            <w:hideMark/>
          </w:tcPr>
          <w:p w14:paraId="33FDDB77"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14.000.000,00</w:t>
            </w:r>
          </w:p>
        </w:tc>
        <w:tc>
          <w:tcPr>
            <w:tcW w:w="1450" w:type="dxa"/>
            <w:tcBorders>
              <w:top w:val="nil"/>
              <w:left w:val="nil"/>
              <w:bottom w:val="single" w:sz="4" w:space="0" w:color="auto"/>
              <w:right w:val="single" w:sz="4" w:space="0" w:color="auto"/>
            </w:tcBorders>
            <w:shd w:val="clear" w:color="000000" w:fill="BFBFBF"/>
            <w:noWrap/>
            <w:vAlign w:val="bottom"/>
            <w:hideMark/>
          </w:tcPr>
          <w:p w14:paraId="2CD936A7"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r>
      <w:tr w:rsidR="00EA13BA" w:rsidRPr="00EA13BA" w14:paraId="7C12D299" w14:textId="77777777" w:rsidTr="00BE2A40">
        <w:trPr>
          <w:trHeight w:val="255"/>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736C9FD4" w14:textId="77777777" w:rsidR="00EA13BA" w:rsidRPr="00EA13BA" w:rsidRDefault="00EA13BA" w:rsidP="00EA13BA">
            <w:pPr>
              <w:spacing w:after="0" w:line="240" w:lineRule="auto"/>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lastRenderedPageBreak/>
              <w:t>Kapitalni projekt K390105 KAPITALNO ULAGANJE U OBJEKAT BOĆALIŠTA GORNJI KRAJ</w:t>
            </w:r>
          </w:p>
        </w:tc>
        <w:tc>
          <w:tcPr>
            <w:tcW w:w="1496" w:type="dxa"/>
            <w:tcBorders>
              <w:top w:val="nil"/>
              <w:left w:val="nil"/>
              <w:bottom w:val="single" w:sz="4" w:space="0" w:color="auto"/>
              <w:right w:val="single" w:sz="4" w:space="0" w:color="auto"/>
            </w:tcBorders>
            <w:shd w:val="clear" w:color="auto" w:fill="auto"/>
            <w:noWrap/>
            <w:vAlign w:val="bottom"/>
            <w:hideMark/>
          </w:tcPr>
          <w:p w14:paraId="293C7DE1"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5.500.000,00</w:t>
            </w:r>
          </w:p>
        </w:tc>
        <w:tc>
          <w:tcPr>
            <w:tcW w:w="1496" w:type="dxa"/>
            <w:tcBorders>
              <w:top w:val="nil"/>
              <w:left w:val="nil"/>
              <w:bottom w:val="single" w:sz="4" w:space="0" w:color="auto"/>
              <w:right w:val="single" w:sz="4" w:space="0" w:color="auto"/>
            </w:tcBorders>
            <w:shd w:val="clear" w:color="auto" w:fill="auto"/>
            <w:noWrap/>
            <w:vAlign w:val="bottom"/>
            <w:hideMark/>
          </w:tcPr>
          <w:p w14:paraId="10B5EFF1"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9.000.000,00</w:t>
            </w:r>
          </w:p>
        </w:tc>
        <w:tc>
          <w:tcPr>
            <w:tcW w:w="1450" w:type="dxa"/>
            <w:tcBorders>
              <w:top w:val="nil"/>
              <w:left w:val="nil"/>
              <w:bottom w:val="single" w:sz="4" w:space="0" w:color="auto"/>
              <w:right w:val="single" w:sz="4" w:space="0" w:color="auto"/>
            </w:tcBorders>
            <w:shd w:val="clear" w:color="auto" w:fill="auto"/>
            <w:noWrap/>
            <w:vAlign w:val="bottom"/>
            <w:hideMark/>
          </w:tcPr>
          <w:p w14:paraId="2EC2A3CE"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r>
      <w:tr w:rsidR="00EA13BA" w:rsidRPr="00EA13BA" w14:paraId="315E86C3" w14:textId="77777777" w:rsidTr="00BE2A40">
        <w:trPr>
          <w:trHeight w:val="255"/>
        </w:trPr>
        <w:tc>
          <w:tcPr>
            <w:tcW w:w="5240" w:type="dxa"/>
            <w:tcBorders>
              <w:top w:val="nil"/>
              <w:left w:val="single" w:sz="4" w:space="0" w:color="auto"/>
              <w:bottom w:val="single" w:sz="4" w:space="0" w:color="auto"/>
              <w:right w:val="single" w:sz="4" w:space="0" w:color="auto"/>
            </w:tcBorders>
            <w:shd w:val="clear" w:color="000000" w:fill="BFBFBF"/>
            <w:noWrap/>
            <w:vAlign w:val="bottom"/>
            <w:hideMark/>
          </w:tcPr>
          <w:p w14:paraId="792643B2" w14:textId="77777777" w:rsidR="00EA13BA" w:rsidRPr="00EA13BA" w:rsidRDefault="00EA13BA" w:rsidP="00EA13BA">
            <w:pPr>
              <w:spacing w:after="0" w:line="240" w:lineRule="auto"/>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Program 4207 IZGRADNJA KOMUNALNE INFRASTRUKTURE</w:t>
            </w:r>
          </w:p>
        </w:tc>
        <w:tc>
          <w:tcPr>
            <w:tcW w:w="1496" w:type="dxa"/>
            <w:tcBorders>
              <w:top w:val="nil"/>
              <w:left w:val="nil"/>
              <w:bottom w:val="single" w:sz="4" w:space="0" w:color="auto"/>
              <w:right w:val="single" w:sz="4" w:space="0" w:color="auto"/>
            </w:tcBorders>
            <w:shd w:val="clear" w:color="000000" w:fill="BFBFBF"/>
            <w:noWrap/>
            <w:vAlign w:val="bottom"/>
            <w:hideMark/>
          </w:tcPr>
          <w:p w14:paraId="4BFFF747"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10.000.000,00</w:t>
            </w:r>
          </w:p>
        </w:tc>
        <w:tc>
          <w:tcPr>
            <w:tcW w:w="1496" w:type="dxa"/>
            <w:tcBorders>
              <w:top w:val="nil"/>
              <w:left w:val="nil"/>
              <w:bottom w:val="single" w:sz="4" w:space="0" w:color="auto"/>
              <w:right w:val="single" w:sz="4" w:space="0" w:color="auto"/>
            </w:tcBorders>
            <w:shd w:val="clear" w:color="000000" w:fill="BFBFBF"/>
            <w:noWrap/>
            <w:vAlign w:val="bottom"/>
            <w:hideMark/>
          </w:tcPr>
          <w:p w14:paraId="35BE431F"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22.000.000,00</w:t>
            </w:r>
          </w:p>
        </w:tc>
        <w:tc>
          <w:tcPr>
            <w:tcW w:w="1450" w:type="dxa"/>
            <w:tcBorders>
              <w:top w:val="nil"/>
              <w:left w:val="nil"/>
              <w:bottom w:val="single" w:sz="4" w:space="0" w:color="auto"/>
              <w:right w:val="single" w:sz="4" w:space="0" w:color="auto"/>
            </w:tcBorders>
            <w:shd w:val="clear" w:color="000000" w:fill="BFBFBF"/>
            <w:noWrap/>
            <w:vAlign w:val="bottom"/>
            <w:hideMark/>
          </w:tcPr>
          <w:p w14:paraId="5F21DE6B"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r>
      <w:tr w:rsidR="00EA13BA" w:rsidRPr="00EA13BA" w14:paraId="459761EE" w14:textId="77777777" w:rsidTr="00BE2A40">
        <w:trPr>
          <w:trHeight w:val="255"/>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1264C328" w14:textId="77777777" w:rsidR="00EA13BA" w:rsidRPr="00EA13BA" w:rsidRDefault="00EA13BA" w:rsidP="00EA13BA">
            <w:pPr>
              <w:spacing w:after="0" w:line="240" w:lineRule="auto"/>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Kapitalni projekt K420725 UREĐENJE NOVOG GROBLJA</w:t>
            </w:r>
          </w:p>
        </w:tc>
        <w:tc>
          <w:tcPr>
            <w:tcW w:w="1496" w:type="dxa"/>
            <w:tcBorders>
              <w:top w:val="nil"/>
              <w:left w:val="nil"/>
              <w:bottom w:val="single" w:sz="4" w:space="0" w:color="auto"/>
              <w:right w:val="single" w:sz="4" w:space="0" w:color="auto"/>
            </w:tcBorders>
            <w:shd w:val="clear" w:color="auto" w:fill="auto"/>
            <w:noWrap/>
            <w:vAlign w:val="bottom"/>
            <w:hideMark/>
          </w:tcPr>
          <w:p w14:paraId="3E9F809E"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10.000.000,00</w:t>
            </w:r>
          </w:p>
        </w:tc>
        <w:tc>
          <w:tcPr>
            <w:tcW w:w="1496" w:type="dxa"/>
            <w:tcBorders>
              <w:top w:val="nil"/>
              <w:left w:val="nil"/>
              <w:bottom w:val="single" w:sz="4" w:space="0" w:color="auto"/>
              <w:right w:val="single" w:sz="4" w:space="0" w:color="auto"/>
            </w:tcBorders>
            <w:shd w:val="clear" w:color="auto" w:fill="auto"/>
            <w:noWrap/>
            <w:vAlign w:val="bottom"/>
            <w:hideMark/>
          </w:tcPr>
          <w:p w14:paraId="0815F1E3"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5.000.000,00</w:t>
            </w:r>
          </w:p>
        </w:tc>
        <w:tc>
          <w:tcPr>
            <w:tcW w:w="1450" w:type="dxa"/>
            <w:tcBorders>
              <w:top w:val="nil"/>
              <w:left w:val="nil"/>
              <w:bottom w:val="single" w:sz="4" w:space="0" w:color="auto"/>
              <w:right w:val="single" w:sz="4" w:space="0" w:color="auto"/>
            </w:tcBorders>
            <w:shd w:val="clear" w:color="auto" w:fill="auto"/>
            <w:noWrap/>
            <w:vAlign w:val="bottom"/>
            <w:hideMark/>
          </w:tcPr>
          <w:p w14:paraId="4CED45B0"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r>
      <w:tr w:rsidR="00EA13BA" w:rsidRPr="00EA13BA" w14:paraId="2309F533" w14:textId="77777777" w:rsidTr="00BE2A40">
        <w:trPr>
          <w:trHeight w:val="255"/>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5B94BE00" w14:textId="77777777" w:rsidR="00EA13BA" w:rsidRPr="00EA13BA" w:rsidRDefault="00EA13BA" w:rsidP="00EA13BA">
            <w:pPr>
              <w:spacing w:after="0" w:line="240" w:lineRule="auto"/>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Kapitalni projekt K420753 KAPITALNO ULAGANJE U TRG U JADRANOVU</w:t>
            </w:r>
          </w:p>
        </w:tc>
        <w:tc>
          <w:tcPr>
            <w:tcW w:w="1496" w:type="dxa"/>
            <w:tcBorders>
              <w:top w:val="nil"/>
              <w:left w:val="nil"/>
              <w:bottom w:val="single" w:sz="4" w:space="0" w:color="auto"/>
              <w:right w:val="single" w:sz="4" w:space="0" w:color="auto"/>
            </w:tcBorders>
            <w:shd w:val="clear" w:color="auto" w:fill="auto"/>
            <w:noWrap/>
            <w:vAlign w:val="bottom"/>
            <w:hideMark/>
          </w:tcPr>
          <w:p w14:paraId="7449FE55"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c>
          <w:tcPr>
            <w:tcW w:w="1496" w:type="dxa"/>
            <w:tcBorders>
              <w:top w:val="nil"/>
              <w:left w:val="nil"/>
              <w:bottom w:val="single" w:sz="4" w:space="0" w:color="auto"/>
              <w:right w:val="single" w:sz="4" w:space="0" w:color="auto"/>
            </w:tcBorders>
            <w:shd w:val="clear" w:color="auto" w:fill="auto"/>
            <w:noWrap/>
            <w:vAlign w:val="bottom"/>
            <w:hideMark/>
          </w:tcPr>
          <w:p w14:paraId="55AEF824"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4.000.000,00</w:t>
            </w:r>
          </w:p>
        </w:tc>
        <w:tc>
          <w:tcPr>
            <w:tcW w:w="1450" w:type="dxa"/>
            <w:tcBorders>
              <w:top w:val="nil"/>
              <w:left w:val="nil"/>
              <w:bottom w:val="single" w:sz="4" w:space="0" w:color="auto"/>
              <w:right w:val="single" w:sz="4" w:space="0" w:color="auto"/>
            </w:tcBorders>
            <w:shd w:val="clear" w:color="auto" w:fill="auto"/>
            <w:noWrap/>
            <w:vAlign w:val="bottom"/>
            <w:hideMark/>
          </w:tcPr>
          <w:p w14:paraId="34726142"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r>
      <w:tr w:rsidR="00EA13BA" w:rsidRPr="00EA13BA" w14:paraId="76E30A82" w14:textId="77777777" w:rsidTr="00BE2A40">
        <w:trPr>
          <w:trHeight w:val="255"/>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50105F4C" w14:textId="77777777" w:rsidR="00EA13BA" w:rsidRPr="00EA13BA" w:rsidRDefault="00EA13BA" w:rsidP="00EA13BA">
            <w:pPr>
              <w:spacing w:after="0" w:line="240" w:lineRule="auto"/>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Kapitalni projekt K420754 KAPITALNO ULAGANJE U ŠTROSMAJEROVO ŠETALIŠTE</w:t>
            </w:r>
          </w:p>
        </w:tc>
        <w:tc>
          <w:tcPr>
            <w:tcW w:w="1496" w:type="dxa"/>
            <w:tcBorders>
              <w:top w:val="nil"/>
              <w:left w:val="nil"/>
              <w:bottom w:val="single" w:sz="4" w:space="0" w:color="auto"/>
              <w:right w:val="single" w:sz="4" w:space="0" w:color="auto"/>
            </w:tcBorders>
            <w:shd w:val="clear" w:color="auto" w:fill="auto"/>
            <w:noWrap/>
            <w:vAlign w:val="bottom"/>
            <w:hideMark/>
          </w:tcPr>
          <w:p w14:paraId="1F24C22D"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c>
          <w:tcPr>
            <w:tcW w:w="1496" w:type="dxa"/>
            <w:tcBorders>
              <w:top w:val="nil"/>
              <w:left w:val="nil"/>
              <w:bottom w:val="single" w:sz="4" w:space="0" w:color="auto"/>
              <w:right w:val="single" w:sz="4" w:space="0" w:color="auto"/>
            </w:tcBorders>
            <w:shd w:val="clear" w:color="auto" w:fill="auto"/>
            <w:noWrap/>
            <w:vAlign w:val="bottom"/>
            <w:hideMark/>
          </w:tcPr>
          <w:p w14:paraId="6039EA79"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5.000.000,00</w:t>
            </w:r>
          </w:p>
        </w:tc>
        <w:tc>
          <w:tcPr>
            <w:tcW w:w="1450" w:type="dxa"/>
            <w:tcBorders>
              <w:top w:val="nil"/>
              <w:left w:val="nil"/>
              <w:bottom w:val="single" w:sz="4" w:space="0" w:color="auto"/>
              <w:right w:val="single" w:sz="4" w:space="0" w:color="auto"/>
            </w:tcBorders>
            <w:shd w:val="clear" w:color="auto" w:fill="auto"/>
            <w:noWrap/>
            <w:vAlign w:val="bottom"/>
            <w:hideMark/>
          </w:tcPr>
          <w:p w14:paraId="28E511A7"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r>
      <w:tr w:rsidR="00EA13BA" w:rsidRPr="00EA13BA" w14:paraId="00BB8466" w14:textId="77777777" w:rsidTr="00BE2A40">
        <w:trPr>
          <w:trHeight w:val="255"/>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7F170B11" w14:textId="77777777" w:rsidR="00EA13BA" w:rsidRPr="00EA13BA" w:rsidRDefault="00EA13BA" w:rsidP="00EA13BA">
            <w:pPr>
              <w:spacing w:after="0" w:line="240" w:lineRule="auto"/>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Kapitalni projekt K420756 KAPITALNO ULAGANJE "CRIKVENICA NA POTOKU"</w:t>
            </w:r>
          </w:p>
        </w:tc>
        <w:tc>
          <w:tcPr>
            <w:tcW w:w="1496" w:type="dxa"/>
            <w:tcBorders>
              <w:top w:val="nil"/>
              <w:left w:val="nil"/>
              <w:bottom w:val="single" w:sz="4" w:space="0" w:color="auto"/>
              <w:right w:val="single" w:sz="4" w:space="0" w:color="auto"/>
            </w:tcBorders>
            <w:shd w:val="clear" w:color="auto" w:fill="auto"/>
            <w:noWrap/>
            <w:vAlign w:val="bottom"/>
            <w:hideMark/>
          </w:tcPr>
          <w:p w14:paraId="32109678"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c>
          <w:tcPr>
            <w:tcW w:w="1496" w:type="dxa"/>
            <w:tcBorders>
              <w:top w:val="nil"/>
              <w:left w:val="nil"/>
              <w:bottom w:val="single" w:sz="4" w:space="0" w:color="auto"/>
              <w:right w:val="single" w:sz="4" w:space="0" w:color="auto"/>
            </w:tcBorders>
            <w:shd w:val="clear" w:color="auto" w:fill="auto"/>
            <w:noWrap/>
            <w:vAlign w:val="bottom"/>
            <w:hideMark/>
          </w:tcPr>
          <w:p w14:paraId="416946D8"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8.000.000,00</w:t>
            </w:r>
          </w:p>
        </w:tc>
        <w:tc>
          <w:tcPr>
            <w:tcW w:w="1450" w:type="dxa"/>
            <w:tcBorders>
              <w:top w:val="nil"/>
              <w:left w:val="nil"/>
              <w:bottom w:val="single" w:sz="4" w:space="0" w:color="auto"/>
              <w:right w:val="single" w:sz="4" w:space="0" w:color="auto"/>
            </w:tcBorders>
            <w:shd w:val="clear" w:color="auto" w:fill="auto"/>
            <w:noWrap/>
            <w:vAlign w:val="bottom"/>
            <w:hideMark/>
          </w:tcPr>
          <w:p w14:paraId="7ECFB0B8"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r>
      <w:tr w:rsidR="00EA13BA" w:rsidRPr="00EA13BA" w14:paraId="1A632105" w14:textId="77777777" w:rsidTr="00BE2A40">
        <w:trPr>
          <w:trHeight w:val="255"/>
        </w:trPr>
        <w:tc>
          <w:tcPr>
            <w:tcW w:w="5240" w:type="dxa"/>
            <w:tcBorders>
              <w:top w:val="nil"/>
              <w:left w:val="single" w:sz="4" w:space="0" w:color="auto"/>
              <w:bottom w:val="single" w:sz="4" w:space="0" w:color="auto"/>
              <w:right w:val="single" w:sz="4" w:space="0" w:color="auto"/>
            </w:tcBorders>
            <w:shd w:val="clear" w:color="000000" w:fill="BFBFBF"/>
            <w:noWrap/>
            <w:vAlign w:val="bottom"/>
            <w:hideMark/>
          </w:tcPr>
          <w:p w14:paraId="34D2F2C7" w14:textId="77777777" w:rsidR="00EA13BA" w:rsidRPr="00EA13BA" w:rsidRDefault="00EA13BA" w:rsidP="00EA13BA">
            <w:pPr>
              <w:spacing w:after="0" w:line="240" w:lineRule="auto"/>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Program 5101 KAPITALNA ULAGANJA U SOCIJALNOJ ZAŠTITI</w:t>
            </w:r>
          </w:p>
        </w:tc>
        <w:tc>
          <w:tcPr>
            <w:tcW w:w="1496" w:type="dxa"/>
            <w:tcBorders>
              <w:top w:val="nil"/>
              <w:left w:val="nil"/>
              <w:bottom w:val="single" w:sz="4" w:space="0" w:color="auto"/>
              <w:right w:val="single" w:sz="4" w:space="0" w:color="auto"/>
            </w:tcBorders>
            <w:shd w:val="clear" w:color="000000" w:fill="BFBFBF"/>
            <w:noWrap/>
            <w:vAlign w:val="bottom"/>
            <w:hideMark/>
          </w:tcPr>
          <w:p w14:paraId="1BB89F34"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1.400.000,00</w:t>
            </w:r>
          </w:p>
        </w:tc>
        <w:tc>
          <w:tcPr>
            <w:tcW w:w="1496" w:type="dxa"/>
            <w:tcBorders>
              <w:top w:val="nil"/>
              <w:left w:val="nil"/>
              <w:bottom w:val="single" w:sz="4" w:space="0" w:color="auto"/>
              <w:right w:val="single" w:sz="4" w:space="0" w:color="auto"/>
            </w:tcBorders>
            <w:shd w:val="clear" w:color="000000" w:fill="BFBFBF"/>
            <w:noWrap/>
            <w:vAlign w:val="bottom"/>
            <w:hideMark/>
          </w:tcPr>
          <w:p w14:paraId="14C043E1"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c>
          <w:tcPr>
            <w:tcW w:w="1450" w:type="dxa"/>
            <w:tcBorders>
              <w:top w:val="nil"/>
              <w:left w:val="nil"/>
              <w:bottom w:val="single" w:sz="4" w:space="0" w:color="auto"/>
              <w:right w:val="single" w:sz="4" w:space="0" w:color="auto"/>
            </w:tcBorders>
            <w:shd w:val="clear" w:color="000000" w:fill="BFBFBF"/>
            <w:noWrap/>
            <w:vAlign w:val="bottom"/>
            <w:hideMark/>
          </w:tcPr>
          <w:p w14:paraId="2EF8D07D"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r>
      <w:tr w:rsidR="00EA13BA" w:rsidRPr="00EA13BA" w14:paraId="6897A1BA" w14:textId="77777777" w:rsidTr="00BE2A40">
        <w:trPr>
          <w:trHeight w:val="255"/>
        </w:trPr>
        <w:tc>
          <w:tcPr>
            <w:tcW w:w="5240" w:type="dxa"/>
            <w:tcBorders>
              <w:top w:val="nil"/>
              <w:left w:val="single" w:sz="4" w:space="0" w:color="auto"/>
              <w:bottom w:val="single" w:sz="4" w:space="0" w:color="auto"/>
              <w:right w:val="single" w:sz="4" w:space="0" w:color="auto"/>
            </w:tcBorders>
            <w:shd w:val="clear" w:color="auto" w:fill="auto"/>
            <w:noWrap/>
            <w:vAlign w:val="bottom"/>
            <w:hideMark/>
          </w:tcPr>
          <w:p w14:paraId="67F6713A" w14:textId="77777777" w:rsidR="00EA13BA" w:rsidRPr="00EA13BA" w:rsidRDefault="00EA13BA" w:rsidP="00EA13BA">
            <w:pPr>
              <w:spacing w:after="0" w:line="240" w:lineRule="auto"/>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Kapitalni projekt K510104 STANOVI ZA SOCIJALNO UGROŽENE</w:t>
            </w:r>
          </w:p>
        </w:tc>
        <w:tc>
          <w:tcPr>
            <w:tcW w:w="1496" w:type="dxa"/>
            <w:tcBorders>
              <w:top w:val="nil"/>
              <w:left w:val="nil"/>
              <w:bottom w:val="single" w:sz="4" w:space="0" w:color="auto"/>
              <w:right w:val="single" w:sz="4" w:space="0" w:color="auto"/>
            </w:tcBorders>
            <w:shd w:val="clear" w:color="auto" w:fill="auto"/>
            <w:noWrap/>
            <w:vAlign w:val="bottom"/>
            <w:hideMark/>
          </w:tcPr>
          <w:p w14:paraId="7462AD4C"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1.400.000,00</w:t>
            </w:r>
          </w:p>
        </w:tc>
        <w:tc>
          <w:tcPr>
            <w:tcW w:w="1496" w:type="dxa"/>
            <w:tcBorders>
              <w:top w:val="nil"/>
              <w:left w:val="nil"/>
              <w:bottom w:val="single" w:sz="4" w:space="0" w:color="auto"/>
              <w:right w:val="single" w:sz="4" w:space="0" w:color="auto"/>
            </w:tcBorders>
            <w:shd w:val="clear" w:color="auto" w:fill="auto"/>
            <w:noWrap/>
            <w:vAlign w:val="bottom"/>
            <w:hideMark/>
          </w:tcPr>
          <w:p w14:paraId="089F426F"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c>
          <w:tcPr>
            <w:tcW w:w="1450" w:type="dxa"/>
            <w:tcBorders>
              <w:top w:val="nil"/>
              <w:left w:val="nil"/>
              <w:bottom w:val="single" w:sz="4" w:space="0" w:color="auto"/>
              <w:right w:val="single" w:sz="4" w:space="0" w:color="auto"/>
            </w:tcBorders>
            <w:shd w:val="clear" w:color="auto" w:fill="auto"/>
            <w:noWrap/>
            <w:vAlign w:val="bottom"/>
            <w:hideMark/>
          </w:tcPr>
          <w:p w14:paraId="60C45FAF" w14:textId="77777777" w:rsidR="00EA13BA" w:rsidRPr="00EA13BA" w:rsidRDefault="00EA13BA" w:rsidP="00EA13BA">
            <w:pPr>
              <w:spacing w:after="0" w:line="240" w:lineRule="auto"/>
              <w:jc w:val="right"/>
              <w:rPr>
                <w:rFonts w:ascii="Arial" w:eastAsia="Times New Roman" w:hAnsi="Arial" w:cs="Arial"/>
                <w:color w:val="000000"/>
                <w:sz w:val="16"/>
                <w:szCs w:val="16"/>
                <w:lang w:eastAsia="hr-HR"/>
              </w:rPr>
            </w:pPr>
            <w:r w:rsidRPr="00EA13BA">
              <w:rPr>
                <w:rFonts w:ascii="Arial" w:eastAsia="Times New Roman" w:hAnsi="Arial" w:cs="Arial"/>
                <w:color w:val="000000"/>
                <w:sz w:val="16"/>
                <w:szCs w:val="16"/>
                <w:lang w:eastAsia="hr-HR"/>
              </w:rPr>
              <w:t>0,00</w:t>
            </w:r>
          </w:p>
        </w:tc>
      </w:tr>
    </w:tbl>
    <w:p w14:paraId="1C243EA7" w14:textId="77777777" w:rsidR="00EA13BA" w:rsidRDefault="00EA13BA" w:rsidP="00EA13BA">
      <w:pPr>
        <w:jc w:val="both"/>
        <w:rPr>
          <w:rFonts w:ascii="Arial" w:hAnsi="Arial" w:cs="Arial"/>
          <w:sz w:val="24"/>
          <w:szCs w:val="24"/>
        </w:rPr>
      </w:pPr>
    </w:p>
    <w:p w14:paraId="35845D97" w14:textId="65041C7F" w:rsidR="00556918" w:rsidRPr="00D03E6D" w:rsidRDefault="00556918" w:rsidP="00556918">
      <w:pPr>
        <w:jc w:val="both"/>
        <w:rPr>
          <w:b/>
        </w:rPr>
      </w:pPr>
      <w:r>
        <w:rPr>
          <w:rFonts w:ascii="Arial" w:hAnsi="Arial" w:cs="Arial"/>
          <w:sz w:val="24"/>
          <w:szCs w:val="24"/>
        </w:rPr>
        <w:t xml:space="preserve">U 2018. godini planirano je kreditno zaduženje od </w:t>
      </w:r>
      <w:r w:rsidR="00BE2A40">
        <w:rPr>
          <w:rFonts w:ascii="Arial" w:hAnsi="Arial" w:cs="Arial"/>
          <w:sz w:val="24"/>
          <w:szCs w:val="24"/>
        </w:rPr>
        <w:t>16.600.000,00</w:t>
      </w:r>
      <w:r>
        <w:rPr>
          <w:rFonts w:ascii="Arial" w:hAnsi="Arial" w:cs="Arial"/>
          <w:sz w:val="24"/>
          <w:szCs w:val="24"/>
        </w:rPr>
        <w:t xml:space="preserve"> kuna za dovršetak </w:t>
      </w:r>
      <w:r w:rsidR="00FD408F">
        <w:rPr>
          <w:rFonts w:ascii="Arial" w:hAnsi="Arial" w:cs="Arial"/>
          <w:sz w:val="24"/>
          <w:szCs w:val="24"/>
        </w:rPr>
        <w:t xml:space="preserve">školske sportske dvorane u sklopu </w:t>
      </w:r>
      <w:r>
        <w:rPr>
          <w:rFonts w:ascii="Arial" w:hAnsi="Arial" w:cs="Arial"/>
          <w:sz w:val="24"/>
          <w:szCs w:val="24"/>
        </w:rPr>
        <w:t>OŠ Zvonka Cara, uređenje novog groblja i energetsku učinkovitost dječjeg vrtića.</w:t>
      </w:r>
    </w:p>
    <w:p w14:paraId="32074A4A" w14:textId="77777777" w:rsidR="00B94A3E" w:rsidRPr="00704797" w:rsidRDefault="00B94A3E" w:rsidP="002B4C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5CB9C9F4" w14:textId="77777777" w:rsidR="002B4CB7" w:rsidRPr="00704797" w:rsidRDefault="002B4CB7" w:rsidP="002B4C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Zakonske i druge pravne osnove</w:t>
      </w:r>
    </w:p>
    <w:p w14:paraId="5E858402" w14:textId="77777777" w:rsidR="002B4CB7" w:rsidRPr="00704797" w:rsidRDefault="002B4CB7" w:rsidP="002B4C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FF0000"/>
          <w:sz w:val="24"/>
          <w:szCs w:val="24"/>
        </w:rPr>
      </w:pPr>
      <w:r w:rsidRPr="00704797">
        <w:rPr>
          <w:rFonts w:ascii="Arial" w:hAnsi="Arial" w:cs="Arial"/>
          <w:sz w:val="24"/>
          <w:szCs w:val="24"/>
        </w:rPr>
        <w:t>Zakon o proračunu, Pravi</w:t>
      </w:r>
      <w:r w:rsidR="00103421" w:rsidRPr="00704797">
        <w:rPr>
          <w:rFonts w:ascii="Arial" w:hAnsi="Arial" w:cs="Arial"/>
          <w:sz w:val="24"/>
          <w:szCs w:val="24"/>
        </w:rPr>
        <w:t>l</w:t>
      </w:r>
      <w:r w:rsidRPr="00704797">
        <w:rPr>
          <w:rFonts w:ascii="Arial" w:hAnsi="Arial" w:cs="Arial"/>
          <w:sz w:val="24"/>
          <w:szCs w:val="24"/>
        </w:rPr>
        <w:t>nik o p</w:t>
      </w:r>
      <w:r w:rsidR="00367CB4" w:rsidRPr="00704797">
        <w:rPr>
          <w:rFonts w:ascii="Arial" w:hAnsi="Arial" w:cs="Arial"/>
          <w:sz w:val="24"/>
          <w:szCs w:val="24"/>
        </w:rPr>
        <w:t>o</w:t>
      </w:r>
      <w:r w:rsidRPr="00704797">
        <w:rPr>
          <w:rFonts w:ascii="Arial" w:hAnsi="Arial" w:cs="Arial"/>
          <w:sz w:val="24"/>
          <w:szCs w:val="24"/>
        </w:rPr>
        <w:t>stupku zaduživanja jedinica lokalne i područne (regionalne) samouprave</w:t>
      </w:r>
      <w:r w:rsidR="00367CB4" w:rsidRPr="00704797">
        <w:rPr>
          <w:rFonts w:ascii="Arial" w:hAnsi="Arial" w:cs="Arial"/>
          <w:sz w:val="24"/>
          <w:szCs w:val="24"/>
        </w:rPr>
        <w:t xml:space="preserve"> </w:t>
      </w:r>
      <w:r w:rsidR="00AA4073" w:rsidRPr="00704797">
        <w:rPr>
          <w:rFonts w:ascii="Arial" w:hAnsi="Arial" w:cs="Arial"/>
          <w:sz w:val="24"/>
          <w:szCs w:val="24"/>
        </w:rPr>
        <w:t>i davanju jamstva jedinica lokalne i podru</w:t>
      </w:r>
      <w:r w:rsidR="00C22DA5" w:rsidRPr="00704797">
        <w:rPr>
          <w:rFonts w:ascii="Arial" w:hAnsi="Arial" w:cs="Arial"/>
          <w:sz w:val="24"/>
          <w:szCs w:val="24"/>
        </w:rPr>
        <w:t>č</w:t>
      </w:r>
      <w:r w:rsidR="00AA4073" w:rsidRPr="00704797">
        <w:rPr>
          <w:rFonts w:ascii="Arial" w:hAnsi="Arial" w:cs="Arial"/>
          <w:sz w:val="24"/>
          <w:szCs w:val="24"/>
        </w:rPr>
        <w:t>ne (regionalne) samouprave, Odluka o izvršavanju proračuna Grada Crikvenice za 201</w:t>
      </w:r>
      <w:r w:rsidR="0040064F">
        <w:rPr>
          <w:rFonts w:ascii="Arial" w:hAnsi="Arial" w:cs="Arial"/>
          <w:sz w:val="24"/>
          <w:szCs w:val="24"/>
        </w:rPr>
        <w:t>8</w:t>
      </w:r>
      <w:r w:rsidR="00B316DF" w:rsidRPr="00704797">
        <w:rPr>
          <w:rFonts w:ascii="Arial" w:hAnsi="Arial" w:cs="Arial"/>
          <w:sz w:val="24"/>
          <w:szCs w:val="24"/>
        </w:rPr>
        <w:t xml:space="preserve"> </w:t>
      </w:r>
      <w:r w:rsidR="00AA4073" w:rsidRPr="00704797">
        <w:rPr>
          <w:rFonts w:ascii="Arial" w:hAnsi="Arial" w:cs="Arial"/>
          <w:sz w:val="24"/>
          <w:szCs w:val="24"/>
        </w:rPr>
        <w:t>.godinu.</w:t>
      </w:r>
    </w:p>
    <w:p w14:paraId="43262FEC" w14:textId="77777777" w:rsidR="00BA3B86" w:rsidRPr="00704797" w:rsidRDefault="00BA3B86"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FF0000"/>
          <w:sz w:val="36"/>
          <w:szCs w:val="36"/>
        </w:rPr>
      </w:pPr>
    </w:p>
    <w:p w14:paraId="2B09397E" w14:textId="77777777" w:rsidR="00EC6483" w:rsidRPr="00704797"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C</w:t>
      </w:r>
      <w:r w:rsidR="009C14FF" w:rsidRPr="00704797">
        <w:rPr>
          <w:rFonts w:ascii="Arial" w:hAnsi="Arial" w:cs="Arial"/>
          <w:b/>
          <w:sz w:val="24"/>
          <w:szCs w:val="24"/>
        </w:rPr>
        <w:t>ilj programa</w:t>
      </w:r>
    </w:p>
    <w:p w14:paraId="1BEF5890" w14:textId="77777777" w:rsidR="00AA4073" w:rsidRDefault="00AA4073" w:rsidP="00AA407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sidRPr="00704797">
        <w:rPr>
          <w:rFonts w:ascii="Arial" w:hAnsi="Arial" w:cs="Arial"/>
          <w:sz w:val="24"/>
          <w:szCs w:val="24"/>
        </w:rPr>
        <w:t>Osnovni cilj zaduživanja i upravljanja dugom je uz što manju cijenu kreditnih sredstava financirati kapitalne projekte</w:t>
      </w:r>
      <w:r w:rsidR="00FD408F">
        <w:rPr>
          <w:rFonts w:ascii="Arial" w:hAnsi="Arial" w:cs="Arial"/>
          <w:sz w:val="24"/>
          <w:szCs w:val="24"/>
        </w:rPr>
        <w:t>,</w:t>
      </w:r>
      <w:r w:rsidRPr="00704797">
        <w:rPr>
          <w:rFonts w:ascii="Arial" w:hAnsi="Arial" w:cs="Arial"/>
          <w:sz w:val="24"/>
          <w:szCs w:val="24"/>
        </w:rPr>
        <w:t xml:space="preserve"> tj. postizanjem najnižeg srednjoročnog i dugo</w:t>
      </w:r>
      <w:r w:rsidR="00367CB4" w:rsidRPr="00704797">
        <w:rPr>
          <w:rFonts w:ascii="Arial" w:hAnsi="Arial" w:cs="Arial"/>
          <w:sz w:val="24"/>
          <w:szCs w:val="24"/>
        </w:rPr>
        <w:t>r</w:t>
      </w:r>
      <w:r w:rsidRPr="00704797">
        <w:rPr>
          <w:rFonts w:ascii="Arial" w:hAnsi="Arial" w:cs="Arial"/>
          <w:sz w:val="24"/>
          <w:szCs w:val="24"/>
        </w:rPr>
        <w:t>očnog troška financiranja uz preuzimanje razboritog stupnja rizika zbog proračunskih mogućnosti. Zaduživanje ne smije prelaziti granicu iznad koje servisiranje duga postaje otežano i ugrožava stabilnost Gradskog proračuna.</w:t>
      </w:r>
    </w:p>
    <w:p w14:paraId="48255238" w14:textId="77777777" w:rsidR="00676F99" w:rsidRDefault="00676F99" w:rsidP="00AA407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p>
    <w:p w14:paraId="5AD01A3D" w14:textId="77777777" w:rsidR="00676F99" w:rsidRDefault="00676F99" w:rsidP="00AA407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p>
    <w:p w14:paraId="7C8B8593" w14:textId="77777777" w:rsidR="00676F99" w:rsidRPr="009F3250" w:rsidRDefault="00676F99" w:rsidP="00676F9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000000" w:themeColor="text1"/>
          <w:sz w:val="24"/>
          <w:szCs w:val="24"/>
        </w:rPr>
      </w:pPr>
      <w:r w:rsidRPr="009F3250">
        <w:rPr>
          <w:rFonts w:ascii="Arial" w:hAnsi="Arial" w:cs="Arial"/>
          <w:b/>
          <w:color w:val="000000" w:themeColor="text1"/>
          <w:sz w:val="24"/>
          <w:szCs w:val="24"/>
        </w:rPr>
        <w:t>Razlog odstupanja od prošlogodišnjih projekcija</w:t>
      </w:r>
    </w:p>
    <w:p w14:paraId="0F905C6E" w14:textId="77777777" w:rsidR="00676F99" w:rsidRPr="00704797" w:rsidRDefault="00676F99" w:rsidP="00676F99">
      <w:pPr>
        <w:jc w:val="both"/>
        <w:rPr>
          <w:rFonts w:ascii="Arial" w:hAnsi="Arial" w:cs="Arial"/>
          <w:b/>
          <w:sz w:val="24"/>
          <w:szCs w:val="24"/>
        </w:rPr>
      </w:pPr>
      <w:r w:rsidRPr="00E90638">
        <w:rPr>
          <w:rFonts w:ascii="Arial" w:hAnsi="Arial" w:cs="Arial"/>
          <w:color w:val="000000" w:themeColor="text1"/>
          <w:sz w:val="24"/>
          <w:szCs w:val="24"/>
        </w:rPr>
        <w:t>U odnosu na prošlogodišnje projekcije plan je promijenje</w:t>
      </w:r>
      <w:r>
        <w:rPr>
          <w:rFonts w:ascii="Arial" w:hAnsi="Arial" w:cs="Arial"/>
          <w:color w:val="000000" w:themeColor="text1"/>
          <w:sz w:val="24"/>
          <w:szCs w:val="24"/>
        </w:rPr>
        <w:t>n ovisno o strukturi pr</w:t>
      </w:r>
      <w:r w:rsidR="00FD408F">
        <w:rPr>
          <w:rFonts w:ascii="Arial" w:hAnsi="Arial" w:cs="Arial"/>
          <w:color w:val="000000" w:themeColor="text1"/>
          <w:sz w:val="24"/>
          <w:szCs w:val="24"/>
        </w:rPr>
        <w:t>o</w:t>
      </w:r>
      <w:r>
        <w:rPr>
          <w:rFonts w:ascii="Arial" w:hAnsi="Arial" w:cs="Arial"/>
          <w:color w:val="000000" w:themeColor="text1"/>
          <w:sz w:val="24"/>
          <w:szCs w:val="24"/>
        </w:rPr>
        <w:t xml:space="preserve">računa   i izvorima financiranja, dio projekata koji je planiran iz kreditnih zaduženja u 2018. godini (boćalište Gornji </w:t>
      </w:r>
      <w:r w:rsidR="00FD408F">
        <w:rPr>
          <w:rFonts w:ascii="Arial" w:hAnsi="Arial" w:cs="Arial"/>
          <w:color w:val="000000" w:themeColor="text1"/>
          <w:sz w:val="24"/>
          <w:szCs w:val="24"/>
        </w:rPr>
        <w:t>k</w:t>
      </w:r>
      <w:r>
        <w:rPr>
          <w:rFonts w:ascii="Arial" w:hAnsi="Arial" w:cs="Arial"/>
          <w:color w:val="000000" w:themeColor="text1"/>
          <w:sz w:val="24"/>
          <w:szCs w:val="24"/>
        </w:rPr>
        <w:t>raj, groblje i energetska obnova vrtića) tek su započeti u 2018. godini te se neće realizirati planirano kreditno zaduženje u 2018</w:t>
      </w:r>
      <w:r w:rsidR="00FD408F">
        <w:rPr>
          <w:rFonts w:ascii="Arial" w:hAnsi="Arial" w:cs="Arial"/>
          <w:color w:val="000000" w:themeColor="text1"/>
          <w:sz w:val="24"/>
          <w:szCs w:val="24"/>
        </w:rPr>
        <w:t>.</w:t>
      </w:r>
      <w:r>
        <w:rPr>
          <w:rFonts w:ascii="Arial" w:hAnsi="Arial" w:cs="Arial"/>
          <w:color w:val="000000" w:themeColor="text1"/>
          <w:sz w:val="24"/>
          <w:szCs w:val="24"/>
        </w:rPr>
        <w:t xml:space="preserve"> godini, te je izm</w:t>
      </w:r>
      <w:r w:rsidR="00FD408F">
        <w:rPr>
          <w:rFonts w:ascii="Arial" w:hAnsi="Arial" w:cs="Arial"/>
          <w:color w:val="000000" w:themeColor="text1"/>
          <w:sz w:val="24"/>
          <w:szCs w:val="24"/>
        </w:rPr>
        <w:t>i</w:t>
      </w:r>
      <w:r>
        <w:rPr>
          <w:rFonts w:ascii="Arial" w:hAnsi="Arial" w:cs="Arial"/>
          <w:color w:val="000000" w:themeColor="text1"/>
          <w:sz w:val="24"/>
          <w:szCs w:val="24"/>
        </w:rPr>
        <w:t>jenjen i plan kreditnog zaduženja koji je povećan za 1.540.000 kuna u 2019. godini u  odnosu na projekcije prethodne godine, dok je u 2020</w:t>
      </w:r>
      <w:r w:rsidR="00FD408F">
        <w:rPr>
          <w:rFonts w:ascii="Arial" w:hAnsi="Arial" w:cs="Arial"/>
          <w:color w:val="000000" w:themeColor="text1"/>
          <w:sz w:val="24"/>
          <w:szCs w:val="24"/>
        </w:rPr>
        <w:t>.</w:t>
      </w:r>
      <w:r>
        <w:rPr>
          <w:rFonts w:ascii="Arial" w:hAnsi="Arial" w:cs="Arial"/>
          <w:color w:val="000000" w:themeColor="text1"/>
          <w:sz w:val="24"/>
          <w:szCs w:val="24"/>
        </w:rPr>
        <w:t xml:space="preserve"> godini  smanjena za 615.000,00 kuna u odnosu na prošlogodišnju projekciju.</w:t>
      </w:r>
    </w:p>
    <w:p w14:paraId="30369D89" w14:textId="77777777" w:rsidR="00AA4073" w:rsidRPr="00704797"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
    <w:p w14:paraId="3A4665BD" w14:textId="77777777" w:rsidR="006F7391" w:rsidRPr="00704797"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704797">
        <w:rPr>
          <w:rFonts w:ascii="Arial" w:hAnsi="Arial" w:cs="Arial"/>
          <w:b/>
          <w:sz w:val="24"/>
          <w:szCs w:val="24"/>
        </w:rPr>
        <w:t>Pokazatelji uspješnosti</w:t>
      </w:r>
    </w:p>
    <w:p w14:paraId="39B9DCC0" w14:textId="77777777" w:rsidR="00EA13BA" w:rsidRDefault="006F7391" w:rsidP="00EA13B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Nastojati</w:t>
      </w:r>
      <w:r w:rsidR="001A48AC" w:rsidRPr="00704797">
        <w:rPr>
          <w:rFonts w:ascii="Arial" w:hAnsi="Arial" w:cs="Arial"/>
          <w:sz w:val="24"/>
          <w:szCs w:val="24"/>
        </w:rPr>
        <w:t xml:space="preserve"> se </w:t>
      </w:r>
      <w:r w:rsidRPr="00704797">
        <w:rPr>
          <w:rFonts w:ascii="Arial" w:hAnsi="Arial" w:cs="Arial"/>
          <w:sz w:val="24"/>
          <w:szCs w:val="24"/>
        </w:rPr>
        <w:t xml:space="preserve"> zadužiti</w:t>
      </w:r>
      <w:r w:rsidR="001A48AC" w:rsidRPr="00704797">
        <w:rPr>
          <w:rFonts w:ascii="Arial" w:hAnsi="Arial" w:cs="Arial"/>
          <w:sz w:val="24"/>
          <w:szCs w:val="24"/>
        </w:rPr>
        <w:t xml:space="preserve"> </w:t>
      </w:r>
      <w:r w:rsidRPr="00704797">
        <w:rPr>
          <w:rFonts w:ascii="Arial" w:hAnsi="Arial" w:cs="Arial"/>
          <w:sz w:val="24"/>
          <w:szCs w:val="24"/>
        </w:rPr>
        <w:t>uz što manju cijenu i pratiti povrat duga i cijene na tržištu kapitala kako bi</w:t>
      </w:r>
      <w:r w:rsidR="00FD408F">
        <w:rPr>
          <w:rFonts w:ascii="Arial" w:hAnsi="Arial" w:cs="Arial"/>
          <w:sz w:val="24"/>
          <w:szCs w:val="24"/>
        </w:rPr>
        <w:t>smo</w:t>
      </w:r>
      <w:r w:rsidRPr="00704797">
        <w:rPr>
          <w:rFonts w:ascii="Arial" w:hAnsi="Arial" w:cs="Arial"/>
          <w:sz w:val="24"/>
          <w:szCs w:val="24"/>
        </w:rPr>
        <w:t xml:space="preserve"> mogli pravovremeno reagirati u slučaju većih poremećaja. Cilj smatramo postignutim kada zaduženost bude u okvirima kreditnih mogućnosti grad</w:t>
      </w:r>
      <w:r w:rsidR="000366C9" w:rsidRPr="00704797">
        <w:rPr>
          <w:rFonts w:ascii="Arial" w:hAnsi="Arial" w:cs="Arial"/>
          <w:sz w:val="24"/>
          <w:szCs w:val="24"/>
        </w:rPr>
        <w:t>skog proračuna,</w:t>
      </w:r>
      <w:r w:rsidR="00556918">
        <w:rPr>
          <w:rFonts w:ascii="Arial" w:hAnsi="Arial" w:cs="Arial"/>
          <w:sz w:val="24"/>
          <w:szCs w:val="24"/>
        </w:rPr>
        <w:t xml:space="preserve"> </w:t>
      </w:r>
      <w:r w:rsidR="000366C9" w:rsidRPr="00704797">
        <w:rPr>
          <w:rFonts w:ascii="Arial" w:hAnsi="Arial" w:cs="Arial"/>
          <w:sz w:val="24"/>
          <w:szCs w:val="24"/>
        </w:rPr>
        <w:t>a projekti reali</w:t>
      </w:r>
      <w:r w:rsidRPr="00704797">
        <w:rPr>
          <w:rFonts w:ascii="Arial" w:hAnsi="Arial" w:cs="Arial"/>
          <w:sz w:val="24"/>
          <w:szCs w:val="24"/>
        </w:rPr>
        <w:t>zirani iz kreditnih sredstava uspješno okončani.</w:t>
      </w:r>
      <w:r w:rsidR="00EA13BA">
        <w:rPr>
          <w:rFonts w:ascii="Arial" w:hAnsi="Arial" w:cs="Arial"/>
          <w:sz w:val="24"/>
          <w:szCs w:val="24"/>
        </w:rPr>
        <w:t xml:space="preserve"> Osnova za </w:t>
      </w:r>
      <w:r w:rsidR="00EA13BA">
        <w:rPr>
          <w:rFonts w:ascii="Arial" w:hAnsi="Arial" w:cs="Arial"/>
          <w:sz w:val="24"/>
          <w:szCs w:val="24"/>
        </w:rPr>
        <w:lastRenderedPageBreak/>
        <w:t xml:space="preserve">izračun potrebnih sredstava proizlazi i zavisna je o predloženom proračunu i izvorima financiranja. </w:t>
      </w:r>
    </w:p>
    <w:p w14:paraId="2A568A77" w14:textId="77777777" w:rsidR="006F7391" w:rsidRPr="00704797" w:rsidRDefault="006F7391" w:rsidP="000366C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550AD377" w14:textId="77777777" w:rsidR="006F7391" w:rsidRPr="00704797" w:rsidRDefault="006F7391" w:rsidP="006F7391">
      <w:pPr>
        <w:jc w:val="both"/>
        <w:rPr>
          <w:rFonts w:ascii="Arial" w:hAnsi="Arial" w:cs="Arial"/>
          <w:b/>
          <w:color w:val="000000" w:themeColor="text1"/>
          <w:sz w:val="28"/>
          <w:szCs w:val="28"/>
        </w:rPr>
      </w:pPr>
      <w:r w:rsidRPr="00704797">
        <w:rPr>
          <w:rFonts w:ascii="Arial" w:hAnsi="Arial" w:cs="Arial"/>
          <w:b/>
          <w:sz w:val="24"/>
          <w:szCs w:val="24"/>
        </w:rPr>
        <w:t>Rizik</w:t>
      </w:r>
      <w:r w:rsidRPr="00704797">
        <w:rPr>
          <w:rFonts w:ascii="Arial" w:hAnsi="Arial" w:cs="Arial"/>
          <w:sz w:val="24"/>
          <w:szCs w:val="24"/>
        </w:rPr>
        <w:t xml:space="preserve"> predstavljaju  mogući poremećaji na tržištu kapitala, što bi povećalo kamatnu stopu, te rast Eur jer su krediti vezani za Eur i Euribor.</w:t>
      </w:r>
      <w:r w:rsidR="00676F99">
        <w:rPr>
          <w:rFonts w:ascii="Arial" w:hAnsi="Arial" w:cs="Arial"/>
          <w:sz w:val="24"/>
          <w:szCs w:val="24"/>
        </w:rPr>
        <w:t xml:space="preserve"> Kredit iz 2017. godine uzet je u kunama tako da je eliminiran valutni rizik</w:t>
      </w:r>
      <w:r w:rsidR="00FD408F">
        <w:rPr>
          <w:rFonts w:ascii="Arial" w:hAnsi="Arial" w:cs="Arial"/>
          <w:sz w:val="24"/>
          <w:szCs w:val="24"/>
        </w:rPr>
        <w:t>;</w:t>
      </w:r>
      <w:r w:rsidR="00676F99">
        <w:rPr>
          <w:rFonts w:ascii="Arial" w:hAnsi="Arial" w:cs="Arial"/>
          <w:sz w:val="24"/>
          <w:szCs w:val="24"/>
        </w:rPr>
        <w:t xml:space="preserve"> isto se planira s kreditima sljedećih godina da budu uzeti u važećoj valuti u Hrvatskoj.</w:t>
      </w:r>
    </w:p>
    <w:p w14:paraId="1B5F6D13" w14:textId="77777777" w:rsidR="00A8529F" w:rsidRDefault="00A8529F" w:rsidP="008B4A3D">
      <w:pPr>
        <w:jc w:val="both"/>
        <w:rPr>
          <w:rFonts w:ascii="Arial" w:hAnsi="Arial" w:cs="Arial"/>
          <w:sz w:val="24"/>
          <w:szCs w:val="24"/>
        </w:rPr>
      </w:pPr>
    </w:p>
    <w:p w14:paraId="36E83A82" w14:textId="77777777" w:rsidR="0046421C" w:rsidRDefault="008B4A3D" w:rsidP="00E657FC">
      <w:pPr>
        <w:jc w:val="both"/>
        <w:rPr>
          <w:rFonts w:ascii="Arial" w:hAnsi="Arial" w:cs="Arial"/>
          <w:b/>
          <w:color w:val="000000" w:themeColor="text1"/>
          <w:sz w:val="28"/>
          <w:szCs w:val="28"/>
        </w:rPr>
      </w:pPr>
      <w:r w:rsidRPr="00704797">
        <w:rPr>
          <w:rFonts w:ascii="Arial" w:hAnsi="Arial" w:cs="Arial"/>
          <w:b/>
          <w:color w:val="000000" w:themeColor="text1"/>
          <w:sz w:val="28"/>
          <w:szCs w:val="28"/>
        </w:rPr>
        <w:t>PROGRAM ODRŽAVANJA INFORMACIJSKOG SUSTAVA</w:t>
      </w:r>
    </w:p>
    <w:tbl>
      <w:tblPr>
        <w:tblW w:w="9228" w:type="dxa"/>
        <w:tblLook w:val="04A0" w:firstRow="1" w:lastRow="0" w:firstColumn="1" w:lastColumn="0" w:noHBand="0" w:noVBand="1"/>
      </w:tblPr>
      <w:tblGrid>
        <w:gridCol w:w="4385"/>
        <w:gridCol w:w="1261"/>
        <w:gridCol w:w="1206"/>
        <w:gridCol w:w="1151"/>
        <w:gridCol w:w="1225"/>
      </w:tblGrid>
      <w:tr w:rsidR="00E657FC" w:rsidRPr="00E657FC" w14:paraId="731E2A46" w14:textId="77777777" w:rsidTr="00BE2A40">
        <w:trPr>
          <w:trHeight w:val="509"/>
        </w:trPr>
        <w:tc>
          <w:tcPr>
            <w:tcW w:w="438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6196772"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PROGRAM</w:t>
            </w:r>
          </w:p>
        </w:tc>
        <w:tc>
          <w:tcPr>
            <w:tcW w:w="126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7A22834"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Plan 2018.</w:t>
            </w:r>
          </w:p>
        </w:tc>
        <w:tc>
          <w:tcPr>
            <w:tcW w:w="120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2ED17AD"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Plan 2019.</w:t>
            </w:r>
          </w:p>
        </w:tc>
        <w:tc>
          <w:tcPr>
            <w:tcW w:w="115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CB217F3"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Projekcija  2020.</w:t>
            </w:r>
          </w:p>
        </w:tc>
        <w:tc>
          <w:tcPr>
            <w:tcW w:w="122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74D7F6B"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Projekcija  2021.</w:t>
            </w:r>
          </w:p>
        </w:tc>
      </w:tr>
      <w:tr w:rsidR="00E657FC" w:rsidRPr="00E657FC" w14:paraId="3C8BBC8A" w14:textId="77777777" w:rsidTr="00BE2A40">
        <w:trPr>
          <w:trHeight w:val="509"/>
        </w:trPr>
        <w:tc>
          <w:tcPr>
            <w:tcW w:w="4385" w:type="dxa"/>
            <w:vMerge/>
            <w:tcBorders>
              <w:top w:val="single" w:sz="8" w:space="0" w:color="auto"/>
              <w:left w:val="single" w:sz="8" w:space="0" w:color="auto"/>
              <w:bottom w:val="single" w:sz="8" w:space="0" w:color="000000"/>
              <w:right w:val="single" w:sz="8" w:space="0" w:color="auto"/>
            </w:tcBorders>
            <w:vAlign w:val="center"/>
            <w:hideMark/>
          </w:tcPr>
          <w:p w14:paraId="6748A9C0"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261" w:type="dxa"/>
            <w:vMerge/>
            <w:tcBorders>
              <w:top w:val="single" w:sz="8" w:space="0" w:color="auto"/>
              <w:left w:val="single" w:sz="8" w:space="0" w:color="auto"/>
              <w:bottom w:val="single" w:sz="8" w:space="0" w:color="000000"/>
              <w:right w:val="single" w:sz="8" w:space="0" w:color="auto"/>
            </w:tcBorders>
            <w:vAlign w:val="center"/>
            <w:hideMark/>
          </w:tcPr>
          <w:p w14:paraId="69A5215C"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206" w:type="dxa"/>
            <w:vMerge/>
            <w:tcBorders>
              <w:top w:val="single" w:sz="8" w:space="0" w:color="auto"/>
              <w:left w:val="single" w:sz="8" w:space="0" w:color="auto"/>
              <w:bottom w:val="single" w:sz="8" w:space="0" w:color="000000"/>
              <w:right w:val="single" w:sz="8" w:space="0" w:color="auto"/>
            </w:tcBorders>
            <w:vAlign w:val="center"/>
            <w:hideMark/>
          </w:tcPr>
          <w:p w14:paraId="7EFDB4DD"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151" w:type="dxa"/>
            <w:vMerge/>
            <w:tcBorders>
              <w:top w:val="single" w:sz="8" w:space="0" w:color="auto"/>
              <w:left w:val="single" w:sz="8" w:space="0" w:color="auto"/>
              <w:bottom w:val="single" w:sz="8" w:space="0" w:color="000000"/>
              <w:right w:val="single" w:sz="8" w:space="0" w:color="auto"/>
            </w:tcBorders>
            <w:vAlign w:val="center"/>
            <w:hideMark/>
          </w:tcPr>
          <w:p w14:paraId="66107872"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c>
          <w:tcPr>
            <w:tcW w:w="1225" w:type="dxa"/>
            <w:vMerge/>
            <w:tcBorders>
              <w:top w:val="single" w:sz="8" w:space="0" w:color="auto"/>
              <w:left w:val="single" w:sz="8" w:space="0" w:color="auto"/>
              <w:bottom w:val="single" w:sz="8" w:space="0" w:color="000000"/>
              <w:right w:val="single" w:sz="8" w:space="0" w:color="auto"/>
            </w:tcBorders>
            <w:vAlign w:val="center"/>
            <w:hideMark/>
          </w:tcPr>
          <w:p w14:paraId="20E9987D"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p>
        </w:tc>
      </w:tr>
      <w:tr w:rsidR="00E657FC" w:rsidRPr="00E657FC" w14:paraId="176AB10E" w14:textId="77777777" w:rsidTr="00BE2A40">
        <w:trPr>
          <w:trHeight w:val="315"/>
        </w:trPr>
        <w:tc>
          <w:tcPr>
            <w:tcW w:w="4385" w:type="dxa"/>
            <w:tcBorders>
              <w:top w:val="nil"/>
              <w:left w:val="single" w:sz="8" w:space="0" w:color="auto"/>
              <w:bottom w:val="single" w:sz="8" w:space="0" w:color="auto"/>
              <w:right w:val="single" w:sz="8" w:space="0" w:color="auto"/>
            </w:tcBorders>
            <w:shd w:val="clear" w:color="000000" w:fill="FFFFFF"/>
            <w:noWrap/>
            <w:vAlign w:val="center"/>
            <w:hideMark/>
          </w:tcPr>
          <w:p w14:paraId="57CCDEC3"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 xml:space="preserve"> Program održavanja informacijskog sustava</w:t>
            </w:r>
          </w:p>
        </w:tc>
        <w:tc>
          <w:tcPr>
            <w:tcW w:w="1261" w:type="dxa"/>
            <w:tcBorders>
              <w:top w:val="nil"/>
              <w:left w:val="nil"/>
              <w:bottom w:val="nil"/>
              <w:right w:val="single" w:sz="8" w:space="0" w:color="auto"/>
            </w:tcBorders>
            <w:shd w:val="clear" w:color="000000" w:fill="F2F2F2"/>
            <w:vAlign w:val="center"/>
            <w:hideMark/>
          </w:tcPr>
          <w:p w14:paraId="698AB681"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 </w:t>
            </w:r>
          </w:p>
        </w:tc>
        <w:tc>
          <w:tcPr>
            <w:tcW w:w="1206" w:type="dxa"/>
            <w:tcBorders>
              <w:top w:val="nil"/>
              <w:left w:val="nil"/>
              <w:bottom w:val="nil"/>
              <w:right w:val="single" w:sz="8" w:space="0" w:color="auto"/>
            </w:tcBorders>
            <w:shd w:val="clear" w:color="000000" w:fill="F2F2F2"/>
            <w:vAlign w:val="center"/>
            <w:hideMark/>
          </w:tcPr>
          <w:p w14:paraId="098860A3"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 </w:t>
            </w:r>
          </w:p>
        </w:tc>
        <w:tc>
          <w:tcPr>
            <w:tcW w:w="1151" w:type="dxa"/>
            <w:tcBorders>
              <w:top w:val="nil"/>
              <w:left w:val="nil"/>
              <w:bottom w:val="nil"/>
              <w:right w:val="single" w:sz="8" w:space="0" w:color="auto"/>
            </w:tcBorders>
            <w:shd w:val="clear" w:color="000000" w:fill="F2F2F2"/>
            <w:vAlign w:val="center"/>
            <w:hideMark/>
          </w:tcPr>
          <w:p w14:paraId="4FF004A9"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 </w:t>
            </w:r>
          </w:p>
        </w:tc>
        <w:tc>
          <w:tcPr>
            <w:tcW w:w="1225" w:type="dxa"/>
            <w:tcBorders>
              <w:top w:val="nil"/>
              <w:left w:val="nil"/>
              <w:bottom w:val="nil"/>
              <w:right w:val="single" w:sz="8" w:space="0" w:color="auto"/>
            </w:tcBorders>
            <w:shd w:val="clear" w:color="000000" w:fill="F2F2F2"/>
            <w:vAlign w:val="center"/>
            <w:hideMark/>
          </w:tcPr>
          <w:p w14:paraId="45EFB11E" w14:textId="77777777" w:rsidR="00E657FC" w:rsidRPr="00E657FC" w:rsidRDefault="00E657FC" w:rsidP="00E657FC">
            <w:pPr>
              <w:spacing w:after="0" w:line="240" w:lineRule="auto"/>
              <w:jc w:val="center"/>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 </w:t>
            </w:r>
          </w:p>
        </w:tc>
      </w:tr>
      <w:tr w:rsidR="00E657FC" w:rsidRPr="00E657FC" w14:paraId="6C551F06" w14:textId="77777777" w:rsidTr="00BE2A40">
        <w:trPr>
          <w:trHeight w:val="315"/>
        </w:trPr>
        <w:tc>
          <w:tcPr>
            <w:tcW w:w="4385" w:type="dxa"/>
            <w:tcBorders>
              <w:top w:val="nil"/>
              <w:left w:val="single" w:sz="8" w:space="0" w:color="auto"/>
              <w:bottom w:val="single" w:sz="8" w:space="0" w:color="auto"/>
              <w:right w:val="single" w:sz="8" w:space="0" w:color="auto"/>
            </w:tcBorders>
            <w:shd w:val="clear" w:color="000000" w:fill="FFFFFF"/>
            <w:vAlign w:val="center"/>
            <w:hideMark/>
          </w:tcPr>
          <w:p w14:paraId="731721CD"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 održavanje strojne opreme i mreže</w:t>
            </w:r>
          </w:p>
        </w:tc>
        <w:tc>
          <w:tcPr>
            <w:tcW w:w="1261" w:type="dxa"/>
            <w:tcBorders>
              <w:top w:val="nil"/>
              <w:left w:val="nil"/>
              <w:bottom w:val="single" w:sz="8" w:space="0" w:color="auto"/>
              <w:right w:val="single" w:sz="8" w:space="0" w:color="auto"/>
            </w:tcBorders>
            <w:shd w:val="clear" w:color="000000" w:fill="FFFFFF"/>
            <w:vAlign w:val="center"/>
            <w:hideMark/>
          </w:tcPr>
          <w:p w14:paraId="5978ACC2"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310.000,00</w:t>
            </w:r>
          </w:p>
        </w:tc>
        <w:tc>
          <w:tcPr>
            <w:tcW w:w="1206" w:type="dxa"/>
            <w:tcBorders>
              <w:top w:val="nil"/>
              <w:left w:val="nil"/>
              <w:bottom w:val="single" w:sz="8" w:space="0" w:color="auto"/>
              <w:right w:val="single" w:sz="8" w:space="0" w:color="auto"/>
            </w:tcBorders>
            <w:shd w:val="clear" w:color="000000" w:fill="FFFFFF"/>
            <w:vAlign w:val="center"/>
            <w:hideMark/>
          </w:tcPr>
          <w:p w14:paraId="05886EEA"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310.000,00</w:t>
            </w:r>
          </w:p>
        </w:tc>
        <w:tc>
          <w:tcPr>
            <w:tcW w:w="1151" w:type="dxa"/>
            <w:tcBorders>
              <w:top w:val="nil"/>
              <w:left w:val="nil"/>
              <w:bottom w:val="single" w:sz="8" w:space="0" w:color="auto"/>
              <w:right w:val="single" w:sz="8" w:space="0" w:color="auto"/>
            </w:tcBorders>
            <w:shd w:val="clear" w:color="000000" w:fill="FFFFFF"/>
            <w:vAlign w:val="center"/>
            <w:hideMark/>
          </w:tcPr>
          <w:p w14:paraId="5E13B1B7"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310.000,00</w:t>
            </w:r>
          </w:p>
        </w:tc>
        <w:tc>
          <w:tcPr>
            <w:tcW w:w="1225" w:type="dxa"/>
            <w:tcBorders>
              <w:top w:val="nil"/>
              <w:left w:val="nil"/>
              <w:bottom w:val="single" w:sz="8" w:space="0" w:color="auto"/>
              <w:right w:val="single" w:sz="8" w:space="0" w:color="auto"/>
            </w:tcBorders>
            <w:shd w:val="clear" w:color="000000" w:fill="FFFFFF"/>
            <w:vAlign w:val="center"/>
            <w:hideMark/>
          </w:tcPr>
          <w:p w14:paraId="3495A7DA"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310.000,00</w:t>
            </w:r>
          </w:p>
        </w:tc>
      </w:tr>
      <w:tr w:rsidR="00E657FC" w:rsidRPr="00E657FC" w14:paraId="7B137D6E" w14:textId="77777777" w:rsidTr="00BE2A40">
        <w:trPr>
          <w:trHeight w:val="315"/>
        </w:trPr>
        <w:tc>
          <w:tcPr>
            <w:tcW w:w="4385" w:type="dxa"/>
            <w:tcBorders>
              <w:top w:val="nil"/>
              <w:left w:val="single" w:sz="8" w:space="0" w:color="auto"/>
              <w:bottom w:val="single" w:sz="8" w:space="0" w:color="auto"/>
              <w:right w:val="single" w:sz="8" w:space="0" w:color="auto"/>
            </w:tcBorders>
            <w:shd w:val="clear" w:color="000000" w:fill="FFFFFF"/>
            <w:vAlign w:val="center"/>
            <w:hideMark/>
          </w:tcPr>
          <w:p w14:paraId="1894184D"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 održavanje informatičkih programa</w:t>
            </w:r>
          </w:p>
        </w:tc>
        <w:tc>
          <w:tcPr>
            <w:tcW w:w="1261" w:type="dxa"/>
            <w:tcBorders>
              <w:top w:val="nil"/>
              <w:left w:val="nil"/>
              <w:bottom w:val="single" w:sz="8" w:space="0" w:color="auto"/>
              <w:right w:val="single" w:sz="8" w:space="0" w:color="auto"/>
            </w:tcBorders>
            <w:shd w:val="clear" w:color="000000" w:fill="FFFFFF"/>
            <w:vAlign w:val="center"/>
            <w:hideMark/>
          </w:tcPr>
          <w:p w14:paraId="047503D7"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300.000,00</w:t>
            </w:r>
          </w:p>
        </w:tc>
        <w:tc>
          <w:tcPr>
            <w:tcW w:w="1206" w:type="dxa"/>
            <w:tcBorders>
              <w:top w:val="nil"/>
              <w:left w:val="nil"/>
              <w:bottom w:val="single" w:sz="8" w:space="0" w:color="auto"/>
              <w:right w:val="single" w:sz="8" w:space="0" w:color="auto"/>
            </w:tcBorders>
            <w:shd w:val="clear" w:color="000000" w:fill="FFFFFF"/>
            <w:vAlign w:val="center"/>
            <w:hideMark/>
          </w:tcPr>
          <w:p w14:paraId="1820F59F"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300.000,00</w:t>
            </w:r>
          </w:p>
        </w:tc>
        <w:tc>
          <w:tcPr>
            <w:tcW w:w="1151" w:type="dxa"/>
            <w:tcBorders>
              <w:top w:val="nil"/>
              <w:left w:val="nil"/>
              <w:bottom w:val="single" w:sz="8" w:space="0" w:color="auto"/>
              <w:right w:val="single" w:sz="8" w:space="0" w:color="auto"/>
            </w:tcBorders>
            <w:shd w:val="clear" w:color="000000" w:fill="FFFFFF"/>
            <w:vAlign w:val="center"/>
            <w:hideMark/>
          </w:tcPr>
          <w:p w14:paraId="437B962D"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300.000,00</w:t>
            </w:r>
          </w:p>
        </w:tc>
        <w:tc>
          <w:tcPr>
            <w:tcW w:w="1225" w:type="dxa"/>
            <w:tcBorders>
              <w:top w:val="nil"/>
              <w:left w:val="nil"/>
              <w:bottom w:val="single" w:sz="8" w:space="0" w:color="auto"/>
              <w:right w:val="single" w:sz="8" w:space="0" w:color="auto"/>
            </w:tcBorders>
            <w:shd w:val="clear" w:color="000000" w:fill="FFFFFF"/>
            <w:vAlign w:val="center"/>
            <w:hideMark/>
          </w:tcPr>
          <w:p w14:paraId="773D05C6" w14:textId="77777777" w:rsidR="00E657FC" w:rsidRPr="00E657FC" w:rsidRDefault="00E657FC" w:rsidP="00E657FC">
            <w:pPr>
              <w:spacing w:after="0" w:line="240" w:lineRule="auto"/>
              <w:jc w:val="right"/>
              <w:rPr>
                <w:rFonts w:ascii="Arial" w:eastAsia="Times New Roman" w:hAnsi="Arial" w:cs="Arial"/>
                <w:color w:val="000000"/>
                <w:sz w:val="16"/>
                <w:szCs w:val="16"/>
                <w:lang w:eastAsia="hr-HR"/>
              </w:rPr>
            </w:pPr>
            <w:r w:rsidRPr="00E657FC">
              <w:rPr>
                <w:rFonts w:ascii="Arial" w:eastAsia="Times New Roman" w:hAnsi="Arial" w:cs="Arial"/>
                <w:color w:val="000000"/>
                <w:sz w:val="16"/>
                <w:szCs w:val="16"/>
                <w:lang w:eastAsia="hr-HR"/>
              </w:rPr>
              <w:t>300.000,00</w:t>
            </w:r>
          </w:p>
        </w:tc>
      </w:tr>
      <w:tr w:rsidR="00E657FC" w:rsidRPr="00E657FC" w14:paraId="100F45A7" w14:textId="77777777" w:rsidTr="00BE2A40">
        <w:trPr>
          <w:trHeight w:val="315"/>
        </w:trPr>
        <w:tc>
          <w:tcPr>
            <w:tcW w:w="4385" w:type="dxa"/>
            <w:tcBorders>
              <w:top w:val="nil"/>
              <w:left w:val="single" w:sz="8" w:space="0" w:color="auto"/>
              <w:bottom w:val="single" w:sz="8" w:space="0" w:color="000000"/>
              <w:right w:val="single" w:sz="8" w:space="0" w:color="auto"/>
            </w:tcBorders>
            <w:shd w:val="clear" w:color="000000" w:fill="FFFFFF"/>
            <w:vAlign w:val="center"/>
            <w:hideMark/>
          </w:tcPr>
          <w:p w14:paraId="68E0A605" w14:textId="77777777" w:rsidR="00E657FC" w:rsidRPr="00E657FC" w:rsidRDefault="00E657FC" w:rsidP="00E657FC">
            <w:pPr>
              <w:spacing w:after="0" w:line="240" w:lineRule="auto"/>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UKUPNO</w:t>
            </w:r>
          </w:p>
        </w:tc>
        <w:tc>
          <w:tcPr>
            <w:tcW w:w="1261" w:type="dxa"/>
            <w:tcBorders>
              <w:top w:val="nil"/>
              <w:left w:val="nil"/>
              <w:bottom w:val="single" w:sz="8" w:space="0" w:color="000000"/>
              <w:right w:val="single" w:sz="8" w:space="0" w:color="auto"/>
            </w:tcBorders>
            <w:shd w:val="clear" w:color="000000" w:fill="FFFFFF"/>
            <w:vAlign w:val="center"/>
            <w:hideMark/>
          </w:tcPr>
          <w:p w14:paraId="0D4E0AF3" w14:textId="77777777" w:rsidR="00E657FC" w:rsidRPr="00E657FC" w:rsidRDefault="00E657FC" w:rsidP="00E657FC">
            <w:pPr>
              <w:spacing w:after="0" w:line="240" w:lineRule="auto"/>
              <w:jc w:val="right"/>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610.000,00</w:t>
            </w:r>
          </w:p>
        </w:tc>
        <w:tc>
          <w:tcPr>
            <w:tcW w:w="1206" w:type="dxa"/>
            <w:tcBorders>
              <w:top w:val="nil"/>
              <w:left w:val="nil"/>
              <w:bottom w:val="single" w:sz="8" w:space="0" w:color="000000"/>
              <w:right w:val="single" w:sz="8" w:space="0" w:color="auto"/>
            </w:tcBorders>
            <w:shd w:val="clear" w:color="000000" w:fill="FFFFFF"/>
            <w:vAlign w:val="center"/>
            <w:hideMark/>
          </w:tcPr>
          <w:p w14:paraId="0606CCCB" w14:textId="77777777" w:rsidR="00E657FC" w:rsidRPr="00E657FC" w:rsidRDefault="00E657FC" w:rsidP="00E657FC">
            <w:pPr>
              <w:spacing w:after="0" w:line="240" w:lineRule="auto"/>
              <w:jc w:val="right"/>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610.000,00</w:t>
            </w:r>
          </w:p>
        </w:tc>
        <w:tc>
          <w:tcPr>
            <w:tcW w:w="1151" w:type="dxa"/>
            <w:tcBorders>
              <w:top w:val="nil"/>
              <w:left w:val="nil"/>
              <w:bottom w:val="single" w:sz="8" w:space="0" w:color="000000"/>
              <w:right w:val="single" w:sz="8" w:space="0" w:color="auto"/>
            </w:tcBorders>
            <w:shd w:val="clear" w:color="000000" w:fill="FFFFFF"/>
            <w:vAlign w:val="center"/>
            <w:hideMark/>
          </w:tcPr>
          <w:p w14:paraId="4DEB4A48" w14:textId="77777777" w:rsidR="00E657FC" w:rsidRPr="00E657FC" w:rsidRDefault="00E657FC" w:rsidP="00E657FC">
            <w:pPr>
              <w:spacing w:after="0" w:line="240" w:lineRule="auto"/>
              <w:jc w:val="right"/>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610.000,00</w:t>
            </w:r>
          </w:p>
        </w:tc>
        <w:tc>
          <w:tcPr>
            <w:tcW w:w="1225" w:type="dxa"/>
            <w:tcBorders>
              <w:top w:val="nil"/>
              <w:left w:val="nil"/>
              <w:bottom w:val="single" w:sz="8" w:space="0" w:color="000000"/>
              <w:right w:val="single" w:sz="8" w:space="0" w:color="auto"/>
            </w:tcBorders>
            <w:shd w:val="clear" w:color="000000" w:fill="FFFFFF"/>
            <w:vAlign w:val="center"/>
            <w:hideMark/>
          </w:tcPr>
          <w:p w14:paraId="568D9162" w14:textId="77777777" w:rsidR="00E657FC" w:rsidRPr="00E657FC" w:rsidRDefault="00E657FC" w:rsidP="00E657FC">
            <w:pPr>
              <w:spacing w:after="0" w:line="240" w:lineRule="auto"/>
              <w:jc w:val="right"/>
              <w:rPr>
                <w:rFonts w:ascii="Arial" w:eastAsia="Times New Roman" w:hAnsi="Arial" w:cs="Arial"/>
                <w:b/>
                <w:bCs/>
                <w:color w:val="000000"/>
                <w:sz w:val="16"/>
                <w:szCs w:val="16"/>
                <w:lang w:eastAsia="hr-HR"/>
              </w:rPr>
            </w:pPr>
            <w:r w:rsidRPr="00E657FC">
              <w:rPr>
                <w:rFonts w:ascii="Arial" w:eastAsia="Times New Roman" w:hAnsi="Arial" w:cs="Arial"/>
                <w:b/>
                <w:bCs/>
                <w:color w:val="000000"/>
                <w:sz w:val="16"/>
                <w:szCs w:val="16"/>
                <w:lang w:eastAsia="hr-HR"/>
              </w:rPr>
              <w:t>610.000,00</w:t>
            </w:r>
          </w:p>
        </w:tc>
      </w:tr>
    </w:tbl>
    <w:p w14:paraId="34EFE478" w14:textId="77777777" w:rsidR="00E657FC" w:rsidRPr="00704797" w:rsidRDefault="00E657FC" w:rsidP="00E657FC">
      <w:pPr>
        <w:jc w:val="both"/>
        <w:rPr>
          <w:rFonts w:ascii="Arial" w:eastAsia="Times New Roman" w:hAnsi="Arial" w:cs="Arial"/>
          <w:color w:val="000000" w:themeColor="text1"/>
          <w:sz w:val="24"/>
          <w:szCs w:val="24"/>
          <w:lang w:eastAsia="hr-HR"/>
        </w:rPr>
      </w:pPr>
    </w:p>
    <w:p w14:paraId="721CB066" w14:textId="77777777" w:rsidR="00EC6483" w:rsidRPr="00704797" w:rsidRDefault="00EC6483" w:rsidP="00EC6483">
      <w:pPr>
        <w:jc w:val="both"/>
        <w:rPr>
          <w:rFonts w:ascii="Arial" w:hAnsi="Arial" w:cs="Arial"/>
          <w:b/>
          <w:sz w:val="24"/>
          <w:szCs w:val="24"/>
        </w:rPr>
      </w:pPr>
      <w:r w:rsidRPr="00704797">
        <w:rPr>
          <w:rFonts w:ascii="Arial" w:hAnsi="Arial" w:cs="Arial"/>
          <w:b/>
          <w:sz w:val="24"/>
          <w:szCs w:val="24"/>
        </w:rPr>
        <w:t>Obrazloženje programa</w:t>
      </w:r>
    </w:p>
    <w:p w14:paraId="51A82CF8" w14:textId="77777777" w:rsidR="00367CB4" w:rsidRPr="00704797" w:rsidRDefault="00367CB4" w:rsidP="00EC6483">
      <w:pPr>
        <w:jc w:val="both"/>
        <w:rPr>
          <w:rFonts w:ascii="Arial" w:hAnsi="Arial" w:cs="Arial"/>
          <w:sz w:val="24"/>
          <w:szCs w:val="24"/>
        </w:rPr>
      </w:pPr>
      <w:r w:rsidRPr="00704797">
        <w:rPr>
          <w:rFonts w:ascii="Arial" w:hAnsi="Arial" w:cs="Arial"/>
          <w:sz w:val="24"/>
          <w:szCs w:val="24"/>
        </w:rPr>
        <w:t>Imovinom  Grada upravlja se pažnjom</w:t>
      </w:r>
      <w:r w:rsidR="00C9030E" w:rsidRPr="00704797">
        <w:rPr>
          <w:rFonts w:ascii="Arial" w:hAnsi="Arial" w:cs="Arial"/>
          <w:sz w:val="24"/>
          <w:szCs w:val="24"/>
        </w:rPr>
        <w:t xml:space="preserve"> dobrog gospodara i ista mora uvijek</w:t>
      </w:r>
      <w:r w:rsidR="00FD408F">
        <w:rPr>
          <w:rFonts w:ascii="Arial" w:hAnsi="Arial" w:cs="Arial"/>
          <w:sz w:val="24"/>
          <w:szCs w:val="24"/>
        </w:rPr>
        <w:t xml:space="preserve"> biti</w:t>
      </w:r>
      <w:r w:rsidR="00C9030E" w:rsidRPr="00704797">
        <w:rPr>
          <w:rFonts w:ascii="Arial" w:hAnsi="Arial" w:cs="Arial"/>
          <w:sz w:val="24"/>
          <w:szCs w:val="24"/>
        </w:rPr>
        <w:t xml:space="preserve"> u stanju pripravnosti radi efikas</w:t>
      </w:r>
      <w:r w:rsidR="00337E49" w:rsidRPr="00704797">
        <w:rPr>
          <w:rFonts w:ascii="Arial" w:hAnsi="Arial" w:cs="Arial"/>
          <w:sz w:val="24"/>
          <w:szCs w:val="24"/>
        </w:rPr>
        <w:t>nijeg rada gradske uprave. Informatička  oprema i softver se održava do razine isplativosti, odnosno kada troškovi održavanja pređu cijenu opreme ili postanu „usko grlo“, ulaže se u  se novu.</w:t>
      </w:r>
      <w:r w:rsidR="009B1786" w:rsidRPr="00704797">
        <w:rPr>
          <w:rFonts w:ascii="Arial" w:hAnsi="Arial" w:cs="Arial"/>
          <w:sz w:val="24"/>
          <w:szCs w:val="24"/>
        </w:rPr>
        <w:t xml:space="preserve"> </w:t>
      </w:r>
      <w:r w:rsidR="003D28BE" w:rsidRPr="00704797">
        <w:rPr>
          <w:rFonts w:ascii="Arial" w:hAnsi="Arial" w:cs="Arial"/>
          <w:sz w:val="24"/>
          <w:szCs w:val="24"/>
        </w:rPr>
        <w:t>Za korištenje  programa nužno je obnavljanje licenci i praćenje aktualnih trendova promjena u dinamičkom informatičkom okruženju.</w:t>
      </w:r>
    </w:p>
    <w:p w14:paraId="3BD1FFEF" w14:textId="77777777" w:rsidR="00AA4073" w:rsidRPr="00704797"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b/>
          <w:sz w:val="24"/>
          <w:szCs w:val="24"/>
        </w:rPr>
        <w:t>Zakonske i druge pravne osnove</w:t>
      </w:r>
    </w:p>
    <w:p w14:paraId="02544580" w14:textId="77777777" w:rsidR="00AA4073" w:rsidRPr="00704797"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Statut Grada Crikvenice, Zakon o lokalnoj </w:t>
      </w:r>
      <w:r w:rsidR="00C9030E" w:rsidRPr="00704797">
        <w:rPr>
          <w:rFonts w:ascii="Arial" w:hAnsi="Arial" w:cs="Arial"/>
          <w:sz w:val="24"/>
          <w:szCs w:val="24"/>
        </w:rPr>
        <w:t>i</w:t>
      </w:r>
      <w:r w:rsidRPr="00704797">
        <w:rPr>
          <w:rFonts w:ascii="Arial" w:hAnsi="Arial" w:cs="Arial"/>
          <w:sz w:val="24"/>
          <w:szCs w:val="24"/>
        </w:rPr>
        <w:t xml:space="preserve"> područnoj (regionalnoj) samoupra</w:t>
      </w:r>
      <w:r w:rsidR="00337E49" w:rsidRPr="00704797">
        <w:rPr>
          <w:rFonts w:ascii="Arial" w:hAnsi="Arial" w:cs="Arial"/>
          <w:sz w:val="24"/>
          <w:szCs w:val="24"/>
        </w:rPr>
        <w:t>vi</w:t>
      </w:r>
      <w:r w:rsidR="00103421" w:rsidRPr="00704797">
        <w:rPr>
          <w:rFonts w:ascii="Arial" w:hAnsi="Arial" w:cs="Arial"/>
          <w:sz w:val="24"/>
          <w:szCs w:val="24"/>
        </w:rPr>
        <w:t>, Zakon o proračunu</w:t>
      </w:r>
      <w:r w:rsidR="00725667" w:rsidRPr="00704797">
        <w:rPr>
          <w:rFonts w:ascii="Arial" w:hAnsi="Arial" w:cs="Arial"/>
          <w:sz w:val="24"/>
          <w:szCs w:val="24"/>
        </w:rPr>
        <w:t>, Zakon o javnoj nabavi</w:t>
      </w:r>
    </w:p>
    <w:p w14:paraId="75FAF286" w14:textId="77777777" w:rsidR="004C4E50" w:rsidRPr="00704797" w:rsidRDefault="004C4E50"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3736F345" w14:textId="77777777" w:rsidR="00EC6483" w:rsidRPr="00704797"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t>C</w:t>
      </w:r>
      <w:r w:rsidR="00BA3B86" w:rsidRPr="00704797">
        <w:rPr>
          <w:rFonts w:ascii="Arial" w:hAnsi="Arial" w:cs="Arial"/>
          <w:b/>
          <w:sz w:val="24"/>
          <w:szCs w:val="24"/>
        </w:rPr>
        <w:t xml:space="preserve">ilj </w:t>
      </w:r>
      <w:r w:rsidRPr="00704797">
        <w:rPr>
          <w:rFonts w:ascii="Arial" w:hAnsi="Arial" w:cs="Arial"/>
          <w:b/>
          <w:sz w:val="24"/>
          <w:szCs w:val="24"/>
        </w:rPr>
        <w:t xml:space="preserve"> </w:t>
      </w:r>
      <w:r w:rsidR="00BA3B86" w:rsidRPr="00704797">
        <w:rPr>
          <w:rFonts w:ascii="Arial" w:hAnsi="Arial" w:cs="Arial"/>
          <w:b/>
          <w:sz w:val="24"/>
          <w:szCs w:val="24"/>
        </w:rPr>
        <w:t>programa</w:t>
      </w:r>
    </w:p>
    <w:p w14:paraId="521F80E5" w14:textId="77777777" w:rsidR="00EC6483" w:rsidRPr="00704797"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Cilj ovog programa je funkcionalna ispravnost infor</w:t>
      </w:r>
      <w:r w:rsidR="002A3CA2" w:rsidRPr="00704797">
        <w:rPr>
          <w:rFonts w:ascii="Arial" w:hAnsi="Arial" w:cs="Arial"/>
          <w:sz w:val="24"/>
          <w:szCs w:val="24"/>
        </w:rPr>
        <w:t>m</w:t>
      </w:r>
      <w:r w:rsidRPr="00704797">
        <w:rPr>
          <w:rFonts w:ascii="Arial" w:hAnsi="Arial" w:cs="Arial"/>
          <w:sz w:val="24"/>
          <w:szCs w:val="24"/>
        </w:rPr>
        <w:t xml:space="preserve">acijskog </w:t>
      </w:r>
      <w:r w:rsidR="002A3CA2" w:rsidRPr="00704797">
        <w:rPr>
          <w:rFonts w:ascii="Arial" w:hAnsi="Arial" w:cs="Arial"/>
          <w:sz w:val="24"/>
          <w:szCs w:val="24"/>
        </w:rPr>
        <w:t>sustava do razine isplativosti. Također je cilj poštivati zakonitost u dijelu korištenja softvera.</w:t>
      </w:r>
    </w:p>
    <w:p w14:paraId="1DA0C170" w14:textId="77777777" w:rsidR="00AA4073" w:rsidRPr="00704797"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Cilj je postići adekvatan kapacitet, brzinu </w:t>
      </w:r>
      <w:r w:rsidR="00337E49" w:rsidRPr="00704797">
        <w:rPr>
          <w:rFonts w:ascii="Arial" w:hAnsi="Arial" w:cs="Arial"/>
          <w:sz w:val="24"/>
          <w:szCs w:val="24"/>
        </w:rPr>
        <w:t>i</w:t>
      </w:r>
      <w:r w:rsidRPr="00704797">
        <w:rPr>
          <w:rFonts w:ascii="Arial" w:hAnsi="Arial" w:cs="Arial"/>
          <w:sz w:val="24"/>
          <w:szCs w:val="24"/>
        </w:rPr>
        <w:t xml:space="preserve"> sigurn</w:t>
      </w:r>
      <w:r w:rsidR="00337E49" w:rsidRPr="00704797">
        <w:rPr>
          <w:rFonts w:ascii="Arial" w:hAnsi="Arial" w:cs="Arial"/>
          <w:sz w:val="24"/>
          <w:szCs w:val="24"/>
        </w:rPr>
        <w:t>o</w:t>
      </w:r>
      <w:r w:rsidRPr="00704797">
        <w:rPr>
          <w:rFonts w:ascii="Arial" w:hAnsi="Arial" w:cs="Arial"/>
          <w:sz w:val="24"/>
          <w:szCs w:val="24"/>
        </w:rPr>
        <w:t xml:space="preserve">st mreže </w:t>
      </w:r>
      <w:r w:rsidR="00337E49" w:rsidRPr="00704797">
        <w:rPr>
          <w:rFonts w:ascii="Arial" w:hAnsi="Arial" w:cs="Arial"/>
          <w:sz w:val="24"/>
          <w:szCs w:val="24"/>
        </w:rPr>
        <w:t>i</w:t>
      </w:r>
      <w:r w:rsidRPr="00704797">
        <w:rPr>
          <w:rFonts w:ascii="Arial" w:hAnsi="Arial" w:cs="Arial"/>
          <w:sz w:val="24"/>
          <w:szCs w:val="24"/>
        </w:rPr>
        <w:t xml:space="preserve"> ostalog hard</w:t>
      </w:r>
      <w:r w:rsidR="00FD408F">
        <w:rPr>
          <w:rFonts w:ascii="Arial" w:hAnsi="Arial" w:cs="Arial"/>
          <w:sz w:val="24"/>
          <w:szCs w:val="24"/>
        </w:rPr>
        <w:t>v</w:t>
      </w:r>
      <w:r w:rsidRPr="00704797">
        <w:rPr>
          <w:rFonts w:ascii="Arial" w:hAnsi="Arial" w:cs="Arial"/>
          <w:sz w:val="24"/>
          <w:szCs w:val="24"/>
        </w:rPr>
        <w:t>era što je preduvjet uspješnog funkcioniranja gradske uprave.</w:t>
      </w:r>
    </w:p>
    <w:p w14:paraId="3B299CE9" w14:textId="5D01A006" w:rsidR="00337E49" w:rsidRDefault="00337E49"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Isto tako</w:t>
      </w:r>
      <w:r w:rsidR="00FD408F">
        <w:rPr>
          <w:rFonts w:ascii="Arial" w:hAnsi="Arial" w:cs="Arial"/>
          <w:sz w:val="24"/>
          <w:szCs w:val="24"/>
        </w:rPr>
        <w:t>,</w:t>
      </w:r>
      <w:r w:rsidRPr="00704797">
        <w:rPr>
          <w:rFonts w:ascii="Arial" w:hAnsi="Arial" w:cs="Arial"/>
          <w:sz w:val="24"/>
          <w:szCs w:val="24"/>
        </w:rPr>
        <w:t xml:space="preserve"> uz redovno održavanje softvera ne dolazi do zastoja u radu gradske uprave i samim tim</w:t>
      </w:r>
      <w:r w:rsidR="00FD408F">
        <w:rPr>
          <w:rFonts w:ascii="Arial" w:hAnsi="Arial" w:cs="Arial"/>
          <w:sz w:val="24"/>
          <w:szCs w:val="24"/>
        </w:rPr>
        <w:t>e je</w:t>
      </w:r>
      <w:r w:rsidRPr="00704797">
        <w:rPr>
          <w:rFonts w:ascii="Arial" w:hAnsi="Arial" w:cs="Arial"/>
          <w:sz w:val="24"/>
          <w:szCs w:val="24"/>
        </w:rPr>
        <w:t xml:space="preserve"> ista efikasnija.</w:t>
      </w:r>
    </w:p>
    <w:p w14:paraId="2264FA52" w14:textId="77777777" w:rsidR="00BE2A40" w:rsidRDefault="00BE2A40"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46756B77" w14:textId="77777777" w:rsidR="00676F99" w:rsidRDefault="00676F99"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21A87F63" w14:textId="77777777" w:rsidR="00676F99" w:rsidRPr="009F3250" w:rsidRDefault="00676F99" w:rsidP="00676F9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000000" w:themeColor="text1"/>
          <w:sz w:val="24"/>
          <w:szCs w:val="24"/>
        </w:rPr>
      </w:pPr>
      <w:r w:rsidRPr="009F3250">
        <w:rPr>
          <w:rFonts w:ascii="Arial" w:hAnsi="Arial" w:cs="Arial"/>
          <w:b/>
          <w:color w:val="000000" w:themeColor="text1"/>
          <w:sz w:val="24"/>
          <w:szCs w:val="24"/>
        </w:rPr>
        <w:lastRenderedPageBreak/>
        <w:t>Razlog odstupanja od prošlogodišnjih projekcija</w:t>
      </w:r>
    </w:p>
    <w:p w14:paraId="582BB38F" w14:textId="77777777" w:rsidR="00676F99" w:rsidRPr="00704797" w:rsidRDefault="00676F99" w:rsidP="00676F99">
      <w:pPr>
        <w:jc w:val="both"/>
        <w:rPr>
          <w:rFonts w:ascii="Arial" w:hAnsi="Arial" w:cs="Arial"/>
          <w:b/>
          <w:sz w:val="24"/>
          <w:szCs w:val="24"/>
        </w:rPr>
      </w:pPr>
      <w:r>
        <w:rPr>
          <w:rFonts w:ascii="Arial" w:hAnsi="Arial" w:cs="Arial"/>
          <w:color w:val="000000" w:themeColor="text1"/>
          <w:sz w:val="24"/>
          <w:szCs w:val="24"/>
        </w:rPr>
        <w:t>Nema odstupanja od prošlogodišnjih projekcija.</w:t>
      </w:r>
    </w:p>
    <w:p w14:paraId="1F945070" w14:textId="77777777" w:rsidR="006F7391" w:rsidRPr="00704797"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b/>
          <w:sz w:val="24"/>
          <w:szCs w:val="24"/>
        </w:rPr>
        <w:t>Pokazatelji uspješnosti</w:t>
      </w:r>
    </w:p>
    <w:p w14:paraId="17DEAA36" w14:textId="77777777" w:rsidR="006F7391"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Siguran i neometan rad gradskih službi, točnost podataka i izvještaja, neometano opsluživanje građana uz što manje troškove održavanja. </w:t>
      </w:r>
    </w:p>
    <w:tbl>
      <w:tblPr>
        <w:tblW w:w="9264" w:type="dxa"/>
        <w:tblInd w:w="93" w:type="dxa"/>
        <w:tblLook w:val="04A0" w:firstRow="1" w:lastRow="0" w:firstColumn="1" w:lastColumn="0" w:noHBand="0" w:noVBand="1"/>
      </w:tblPr>
      <w:tblGrid>
        <w:gridCol w:w="4575"/>
        <w:gridCol w:w="931"/>
        <w:gridCol w:w="931"/>
        <w:gridCol w:w="965"/>
        <w:gridCol w:w="931"/>
        <w:gridCol w:w="931"/>
      </w:tblGrid>
      <w:tr w:rsidR="00D13B49" w:rsidRPr="00484CCE" w14:paraId="1D717D74" w14:textId="77777777" w:rsidTr="00D13B49">
        <w:trPr>
          <w:trHeight w:val="1038"/>
        </w:trPr>
        <w:tc>
          <w:tcPr>
            <w:tcW w:w="4575"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5434A512" w14:textId="77777777" w:rsidR="00D13B49" w:rsidRPr="00D13B49" w:rsidRDefault="00D13B49" w:rsidP="00B473E7">
            <w:pPr>
              <w:spacing w:after="0" w:line="240" w:lineRule="auto"/>
              <w:rPr>
                <w:rFonts w:ascii="Arial" w:eastAsia="Times New Roman" w:hAnsi="Arial" w:cs="Arial"/>
                <w:bCs/>
                <w:color w:val="000000"/>
                <w:sz w:val="16"/>
                <w:szCs w:val="16"/>
                <w:lang w:val="en-US"/>
              </w:rPr>
            </w:pPr>
            <w:r w:rsidRPr="00D13B49">
              <w:rPr>
                <w:rFonts w:ascii="Arial" w:eastAsia="Times New Roman" w:hAnsi="Arial" w:cs="Arial"/>
                <w:bCs/>
                <w:color w:val="000000"/>
                <w:sz w:val="16"/>
                <w:szCs w:val="16"/>
                <w:lang w:val="en-US"/>
              </w:rPr>
              <w:t>POKAZATELJ USPJEŠNOSTI</w:t>
            </w:r>
          </w:p>
        </w:tc>
        <w:tc>
          <w:tcPr>
            <w:tcW w:w="931" w:type="dxa"/>
            <w:tcBorders>
              <w:top w:val="single" w:sz="8" w:space="0" w:color="auto"/>
              <w:left w:val="single" w:sz="8" w:space="0" w:color="auto"/>
              <w:bottom w:val="single" w:sz="8" w:space="0" w:color="auto"/>
              <w:right w:val="single" w:sz="8" w:space="0" w:color="auto"/>
            </w:tcBorders>
            <w:shd w:val="clear" w:color="000000" w:fill="F2F2F2"/>
          </w:tcPr>
          <w:p w14:paraId="02AD7A03" w14:textId="77777777" w:rsidR="00D13B49" w:rsidRPr="00D13B49" w:rsidRDefault="00D13B49" w:rsidP="00B473E7">
            <w:pPr>
              <w:spacing w:after="0" w:line="240" w:lineRule="auto"/>
              <w:jc w:val="center"/>
              <w:rPr>
                <w:rFonts w:ascii="Arial" w:eastAsia="Times New Roman" w:hAnsi="Arial" w:cs="Arial"/>
                <w:bCs/>
                <w:color w:val="000000"/>
                <w:sz w:val="16"/>
                <w:szCs w:val="16"/>
                <w:lang w:val="en-US"/>
              </w:rPr>
            </w:pPr>
            <w:proofErr w:type="spellStart"/>
            <w:r>
              <w:rPr>
                <w:rFonts w:ascii="Arial" w:eastAsia="Times New Roman" w:hAnsi="Arial" w:cs="Arial"/>
                <w:bCs/>
                <w:color w:val="000000"/>
                <w:sz w:val="16"/>
                <w:szCs w:val="16"/>
                <w:lang w:val="en-US"/>
              </w:rPr>
              <w:t>Jedinica</w:t>
            </w:r>
            <w:proofErr w:type="spellEnd"/>
          </w:p>
        </w:tc>
        <w:tc>
          <w:tcPr>
            <w:tcW w:w="931"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542E69BB" w14:textId="77777777" w:rsidR="00D13B49" w:rsidRPr="00D13B49" w:rsidRDefault="00D13B49" w:rsidP="00B473E7">
            <w:pPr>
              <w:spacing w:after="0" w:line="240" w:lineRule="auto"/>
              <w:jc w:val="center"/>
              <w:rPr>
                <w:rFonts w:ascii="Arial" w:eastAsia="Times New Roman" w:hAnsi="Arial" w:cs="Arial"/>
                <w:bCs/>
                <w:color w:val="000000"/>
                <w:sz w:val="16"/>
                <w:szCs w:val="16"/>
                <w:lang w:val="en-US"/>
              </w:rPr>
            </w:pPr>
            <w:proofErr w:type="spellStart"/>
            <w:r>
              <w:rPr>
                <w:rFonts w:ascii="Arial" w:eastAsia="Times New Roman" w:hAnsi="Arial" w:cs="Arial"/>
                <w:bCs/>
                <w:color w:val="000000"/>
                <w:sz w:val="16"/>
                <w:szCs w:val="16"/>
                <w:lang w:val="en-US"/>
              </w:rPr>
              <w:t>Polazna</w:t>
            </w:r>
            <w:proofErr w:type="spellEnd"/>
            <w:r>
              <w:rPr>
                <w:rFonts w:ascii="Arial" w:eastAsia="Times New Roman" w:hAnsi="Arial" w:cs="Arial"/>
                <w:bCs/>
                <w:color w:val="000000"/>
                <w:sz w:val="16"/>
                <w:szCs w:val="16"/>
                <w:lang w:val="en-US"/>
              </w:rPr>
              <w:t xml:space="preserve"> </w:t>
            </w:r>
            <w:proofErr w:type="spellStart"/>
            <w:r>
              <w:rPr>
                <w:rFonts w:ascii="Arial" w:eastAsia="Times New Roman" w:hAnsi="Arial" w:cs="Arial"/>
                <w:bCs/>
                <w:color w:val="000000"/>
                <w:sz w:val="16"/>
                <w:szCs w:val="16"/>
                <w:lang w:val="en-US"/>
              </w:rPr>
              <w:t>vrijednost</w:t>
            </w:r>
            <w:proofErr w:type="spellEnd"/>
          </w:p>
        </w:tc>
        <w:tc>
          <w:tcPr>
            <w:tcW w:w="965"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139AFDF6" w14:textId="77777777" w:rsidR="00D13B49" w:rsidRPr="00D13B49" w:rsidRDefault="00D13B49" w:rsidP="00B473E7">
            <w:pPr>
              <w:spacing w:after="0" w:line="240" w:lineRule="auto"/>
              <w:jc w:val="center"/>
              <w:rPr>
                <w:rFonts w:ascii="Arial" w:eastAsia="Times New Roman" w:hAnsi="Arial" w:cs="Arial"/>
                <w:bCs/>
                <w:color w:val="000000"/>
                <w:sz w:val="16"/>
                <w:szCs w:val="16"/>
                <w:lang w:val="en-US"/>
              </w:rPr>
            </w:pPr>
            <w:proofErr w:type="spellStart"/>
            <w:r>
              <w:rPr>
                <w:rFonts w:ascii="Arial" w:eastAsia="Times New Roman" w:hAnsi="Arial" w:cs="Arial"/>
                <w:bCs/>
                <w:color w:val="000000"/>
                <w:sz w:val="16"/>
                <w:szCs w:val="16"/>
                <w:lang w:val="en-US"/>
              </w:rPr>
              <w:t>Ciljana</w:t>
            </w:r>
            <w:proofErr w:type="spellEnd"/>
            <w:r>
              <w:rPr>
                <w:rFonts w:ascii="Arial" w:eastAsia="Times New Roman" w:hAnsi="Arial" w:cs="Arial"/>
                <w:bCs/>
                <w:color w:val="000000"/>
                <w:sz w:val="16"/>
                <w:szCs w:val="16"/>
                <w:lang w:val="en-US"/>
              </w:rPr>
              <w:t xml:space="preserve"> </w:t>
            </w:r>
            <w:proofErr w:type="spellStart"/>
            <w:r>
              <w:rPr>
                <w:rFonts w:ascii="Arial" w:eastAsia="Times New Roman" w:hAnsi="Arial" w:cs="Arial"/>
                <w:bCs/>
                <w:color w:val="000000"/>
                <w:sz w:val="16"/>
                <w:szCs w:val="16"/>
                <w:lang w:val="en-US"/>
              </w:rPr>
              <w:t>Vrijednost</w:t>
            </w:r>
            <w:proofErr w:type="spellEnd"/>
            <w:r>
              <w:rPr>
                <w:rFonts w:ascii="Arial" w:eastAsia="Times New Roman" w:hAnsi="Arial" w:cs="Arial"/>
                <w:bCs/>
                <w:color w:val="000000"/>
                <w:sz w:val="16"/>
                <w:szCs w:val="16"/>
                <w:lang w:val="en-US"/>
              </w:rPr>
              <w:t xml:space="preserve"> 2019.</w:t>
            </w:r>
          </w:p>
        </w:tc>
        <w:tc>
          <w:tcPr>
            <w:tcW w:w="931"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3C0D7460" w14:textId="77777777" w:rsidR="00D13B49" w:rsidRPr="00D13B49" w:rsidRDefault="00D13B49" w:rsidP="00B473E7">
            <w:pPr>
              <w:spacing w:after="0" w:line="240" w:lineRule="auto"/>
              <w:jc w:val="center"/>
              <w:rPr>
                <w:rFonts w:ascii="Arial" w:eastAsia="Times New Roman" w:hAnsi="Arial" w:cs="Arial"/>
                <w:bCs/>
                <w:color w:val="000000"/>
                <w:sz w:val="16"/>
                <w:szCs w:val="16"/>
                <w:lang w:val="en-US"/>
              </w:rPr>
            </w:pPr>
            <w:proofErr w:type="spellStart"/>
            <w:r>
              <w:rPr>
                <w:rFonts w:ascii="Arial" w:eastAsia="Times New Roman" w:hAnsi="Arial" w:cs="Arial"/>
                <w:bCs/>
                <w:color w:val="000000"/>
                <w:sz w:val="16"/>
                <w:szCs w:val="16"/>
                <w:lang w:val="en-US"/>
              </w:rPr>
              <w:t>Ciljana</w:t>
            </w:r>
            <w:proofErr w:type="spellEnd"/>
            <w:r>
              <w:rPr>
                <w:rFonts w:ascii="Arial" w:eastAsia="Times New Roman" w:hAnsi="Arial" w:cs="Arial"/>
                <w:bCs/>
                <w:color w:val="000000"/>
                <w:sz w:val="16"/>
                <w:szCs w:val="16"/>
                <w:lang w:val="en-US"/>
              </w:rPr>
              <w:t xml:space="preserve"> </w:t>
            </w:r>
            <w:proofErr w:type="spellStart"/>
            <w:r>
              <w:rPr>
                <w:rFonts w:ascii="Arial" w:eastAsia="Times New Roman" w:hAnsi="Arial" w:cs="Arial"/>
                <w:bCs/>
                <w:color w:val="000000"/>
                <w:sz w:val="16"/>
                <w:szCs w:val="16"/>
                <w:lang w:val="en-US"/>
              </w:rPr>
              <w:t>Vrijednost</w:t>
            </w:r>
            <w:proofErr w:type="spellEnd"/>
            <w:r>
              <w:rPr>
                <w:rFonts w:ascii="Arial" w:eastAsia="Times New Roman" w:hAnsi="Arial" w:cs="Arial"/>
                <w:bCs/>
                <w:color w:val="000000"/>
                <w:sz w:val="16"/>
                <w:szCs w:val="16"/>
                <w:lang w:val="en-US"/>
              </w:rPr>
              <w:t xml:space="preserve"> 2020</w:t>
            </w:r>
          </w:p>
        </w:tc>
        <w:tc>
          <w:tcPr>
            <w:tcW w:w="931"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6B364E94" w14:textId="77777777" w:rsidR="00D13B49" w:rsidRPr="00D13B49" w:rsidRDefault="00D13B49" w:rsidP="00B473E7">
            <w:pPr>
              <w:spacing w:after="0" w:line="240" w:lineRule="auto"/>
              <w:jc w:val="center"/>
              <w:rPr>
                <w:rFonts w:ascii="Arial" w:eastAsia="Times New Roman" w:hAnsi="Arial" w:cs="Arial"/>
                <w:bCs/>
                <w:color w:val="000000"/>
                <w:sz w:val="16"/>
                <w:szCs w:val="16"/>
                <w:lang w:val="en-US"/>
              </w:rPr>
            </w:pPr>
            <w:proofErr w:type="spellStart"/>
            <w:r>
              <w:rPr>
                <w:rFonts w:ascii="Arial" w:eastAsia="Times New Roman" w:hAnsi="Arial" w:cs="Arial"/>
                <w:bCs/>
                <w:color w:val="000000"/>
                <w:sz w:val="16"/>
                <w:szCs w:val="16"/>
                <w:lang w:val="en-US"/>
              </w:rPr>
              <w:t>Ciljana</w:t>
            </w:r>
            <w:proofErr w:type="spellEnd"/>
            <w:r>
              <w:rPr>
                <w:rFonts w:ascii="Arial" w:eastAsia="Times New Roman" w:hAnsi="Arial" w:cs="Arial"/>
                <w:bCs/>
                <w:color w:val="000000"/>
                <w:sz w:val="16"/>
                <w:szCs w:val="16"/>
                <w:lang w:val="en-US"/>
              </w:rPr>
              <w:t xml:space="preserve"> </w:t>
            </w:r>
            <w:proofErr w:type="spellStart"/>
            <w:r>
              <w:rPr>
                <w:rFonts w:ascii="Arial" w:eastAsia="Times New Roman" w:hAnsi="Arial" w:cs="Arial"/>
                <w:bCs/>
                <w:color w:val="000000"/>
                <w:sz w:val="16"/>
                <w:szCs w:val="16"/>
                <w:lang w:val="en-US"/>
              </w:rPr>
              <w:t>Vrijednost</w:t>
            </w:r>
            <w:proofErr w:type="spellEnd"/>
            <w:r>
              <w:rPr>
                <w:rFonts w:ascii="Arial" w:eastAsia="Times New Roman" w:hAnsi="Arial" w:cs="Arial"/>
                <w:bCs/>
                <w:color w:val="000000"/>
                <w:sz w:val="16"/>
                <w:szCs w:val="16"/>
                <w:lang w:val="en-US"/>
              </w:rPr>
              <w:t xml:space="preserve"> 2021</w:t>
            </w:r>
          </w:p>
        </w:tc>
      </w:tr>
      <w:tr w:rsidR="00D13B49" w:rsidRPr="00484CCE" w14:paraId="7DA5C470" w14:textId="77777777" w:rsidTr="00D13B49">
        <w:trPr>
          <w:trHeight w:val="270"/>
        </w:trPr>
        <w:tc>
          <w:tcPr>
            <w:tcW w:w="4575" w:type="dxa"/>
            <w:tcBorders>
              <w:top w:val="nil"/>
              <w:left w:val="single" w:sz="8" w:space="0" w:color="auto"/>
              <w:bottom w:val="single" w:sz="8" w:space="0" w:color="auto"/>
              <w:right w:val="single" w:sz="8" w:space="0" w:color="auto"/>
            </w:tcBorders>
            <w:shd w:val="clear" w:color="auto" w:fill="auto"/>
            <w:noWrap/>
            <w:vAlign w:val="center"/>
            <w:hideMark/>
          </w:tcPr>
          <w:p w14:paraId="25E67E05" w14:textId="77777777" w:rsidR="00D13B49" w:rsidRPr="00D13B49" w:rsidRDefault="00D13B49" w:rsidP="00B473E7">
            <w:pPr>
              <w:spacing w:after="0" w:line="240" w:lineRule="auto"/>
              <w:rPr>
                <w:rFonts w:ascii="Arial" w:eastAsia="Times New Roman" w:hAnsi="Arial" w:cs="Arial"/>
                <w:bCs/>
                <w:color w:val="000000"/>
                <w:sz w:val="18"/>
                <w:szCs w:val="18"/>
                <w:lang w:val="en-US"/>
              </w:rPr>
            </w:pPr>
            <w:proofErr w:type="spellStart"/>
            <w:r w:rsidRPr="00D13B49">
              <w:rPr>
                <w:rFonts w:ascii="Arial" w:eastAsia="Times New Roman" w:hAnsi="Arial" w:cs="Arial"/>
                <w:bCs/>
                <w:color w:val="000000"/>
                <w:sz w:val="18"/>
                <w:szCs w:val="18"/>
                <w:lang w:val="en-US"/>
              </w:rPr>
              <w:t>Dostupnost</w:t>
            </w:r>
            <w:proofErr w:type="spellEnd"/>
            <w:r w:rsidRPr="00D13B49">
              <w:rPr>
                <w:rFonts w:ascii="Arial" w:eastAsia="Times New Roman" w:hAnsi="Arial" w:cs="Arial"/>
                <w:bCs/>
                <w:color w:val="000000"/>
                <w:sz w:val="18"/>
                <w:szCs w:val="18"/>
                <w:lang w:val="en-US"/>
              </w:rPr>
              <w:t xml:space="preserve"> </w:t>
            </w:r>
            <w:proofErr w:type="spellStart"/>
            <w:r w:rsidRPr="00D13B49">
              <w:rPr>
                <w:rFonts w:ascii="Arial" w:eastAsia="Times New Roman" w:hAnsi="Arial" w:cs="Arial"/>
                <w:bCs/>
                <w:color w:val="000000"/>
                <w:sz w:val="18"/>
                <w:szCs w:val="18"/>
                <w:lang w:val="en-US"/>
              </w:rPr>
              <w:t>informatičkog</w:t>
            </w:r>
            <w:proofErr w:type="spellEnd"/>
            <w:r w:rsidRPr="00D13B49">
              <w:rPr>
                <w:rFonts w:ascii="Arial" w:eastAsia="Times New Roman" w:hAnsi="Arial" w:cs="Arial"/>
                <w:bCs/>
                <w:color w:val="000000"/>
                <w:sz w:val="18"/>
                <w:szCs w:val="18"/>
                <w:lang w:val="en-US"/>
              </w:rPr>
              <w:t xml:space="preserve"> </w:t>
            </w:r>
            <w:proofErr w:type="spellStart"/>
            <w:r w:rsidRPr="00D13B49">
              <w:rPr>
                <w:rFonts w:ascii="Arial" w:eastAsia="Times New Roman" w:hAnsi="Arial" w:cs="Arial"/>
                <w:bCs/>
                <w:color w:val="000000"/>
                <w:sz w:val="18"/>
                <w:szCs w:val="18"/>
                <w:lang w:val="en-US"/>
              </w:rPr>
              <w:t>sustava</w:t>
            </w:r>
            <w:proofErr w:type="spellEnd"/>
            <w:r w:rsidRPr="00D13B49">
              <w:rPr>
                <w:rFonts w:ascii="Arial" w:eastAsia="Times New Roman" w:hAnsi="Arial" w:cs="Arial"/>
                <w:bCs/>
                <w:color w:val="000000"/>
                <w:sz w:val="18"/>
                <w:szCs w:val="18"/>
                <w:lang w:val="en-US"/>
              </w:rPr>
              <w:t xml:space="preserve"> za </w:t>
            </w:r>
            <w:proofErr w:type="spellStart"/>
            <w:r w:rsidRPr="00D13B49">
              <w:rPr>
                <w:rFonts w:ascii="Arial" w:eastAsia="Times New Roman" w:hAnsi="Arial" w:cs="Arial"/>
                <w:bCs/>
                <w:color w:val="000000"/>
                <w:sz w:val="18"/>
                <w:szCs w:val="18"/>
                <w:lang w:val="en-US"/>
              </w:rPr>
              <w:t>zaposlenike</w:t>
            </w:r>
            <w:proofErr w:type="spellEnd"/>
          </w:p>
        </w:tc>
        <w:tc>
          <w:tcPr>
            <w:tcW w:w="931" w:type="dxa"/>
            <w:tcBorders>
              <w:top w:val="single" w:sz="8" w:space="0" w:color="auto"/>
              <w:left w:val="nil"/>
              <w:bottom w:val="single" w:sz="8" w:space="0" w:color="auto"/>
              <w:right w:val="single" w:sz="8" w:space="0" w:color="auto"/>
            </w:tcBorders>
          </w:tcPr>
          <w:p w14:paraId="167D461C" w14:textId="77777777" w:rsidR="00D13B49" w:rsidRPr="00D13B49" w:rsidRDefault="00D13B49" w:rsidP="00B473E7">
            <w:pPr>
              <w:spacing w:after="0" w:line="240" w:lineRule="auto"/>
              <w:jc w:val="right"/>
              <w:rPr>
                <w:rFonts w:ascii="Arial" w:eastAsia="Times New Roman" w:hAnsi="Arial" w:cs="Arial"/>
                <w:bCs/>
                <w:color w:val="000000"/>
                <w:sz w:val="18"/>
                <w:szCs w:val="18"/>
                <w:lang w:val="en-US"/>
              </w:rPr>
            </w:pPr>
            <w:r>
              <w:rPr>
                <w:rFonts w:ascii="Arial" w:eastAsia="Times New Roman" w:hAnsi="Arial" w:cs="Arial"/>
                <w:bCs/>
                <w:color w:val="000000"/>
                <w:sz w:val="18"/>
                <w:szCs w:val="18"/>
                <w:lang w:val="en-US"/>
              </w:rPr>
              <w:t>%</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5EF74DCD" w14:textId="77777777" w:rsidR="00D13B49" w:rsidRPr="00D13B49" w:rsidRDefault="00D13B49" w:rsidP="00B473E7">
            <w:pPr>
              <w:spacing w:after="0" w:line="240" w:lineRule="auto"/>
              <w:jc w:val="right"/>
              <w:rPr>
                <w:rFonts w:ascii="Arial" w:eastAsia="Times New Roman" w:hAnsi="Arial" w:cs="Arial"/>
                <w:bCs/>
                <w:color w:val="000000"/>
                <w:sz w:val="18"/>
                <w:szCs w:val="18"/>
                <w:lang w:val="en-US"/>
              </w:rPr>
            </w:pPr>
            <w:r>
              <w:rPr>
                <w:rFonts w:ascii="Arial" w:eastAsia="Times New Roman" w:hAnsi="Arial" w:cs="Arial"/>
                <w:bCs/>
                <w:color w:val="000000"/>
                <w:sz w:val="18"/>
                <w:szCs w:val="18"/>
                <w:lang w:val="en-US"/>
              </w:rPr>
              <w:t>98</w:t>
            </w:r>
          </w:p>
        </w:tc>
        <w:tc>
          <w:tcPr>
            <w:tcW w:w="965"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5070A310" w14:textId="77777777" w:rsidR="00D13B49" w:rsidRPr="00D13B49" w:rsidRDefault="00D13B49" w:rsidP="00B473E7">
            <w:pPr>
              <w:spacing w:after="0" w:line="240" w:lineRule="auto"/>
              <w:jc w:val="right"/>
              <w:rPr>
                <w:rFonts w:ascii="Arial" w:eastAsia="Times New Roman" w:hAnsi="Arial" w:cs="Arial"/>
                <w:bCs/>
                <w:color w:val="000000"/>
                <w:sz w:val="18"/>
                <w:szCs w:val="18"/>
                <w:lang w:val="en-US"/>
              </w:rPr>
            </w:pPr>
            <w:r>
              <w:rPr>
                <w:rFonts w:ascii="Arial" w:eastAsia="Times New Roman" w:hAnsi="Arial" w:cs="Arial"/>
                <w:bCs/>
                <w:color w:val="000000"/>
                <w:sz w:val="18"/>
                <w:szCs w:val="18"/>
                <w:lang w:val="en-US"/>
              </w:rPr>
              <w:t>98</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C2C84BE" w14:textId="77777777" w:rsidR="00D13B49" w:rsidRPr="00D13B49" w:rsidRDefault="00D13B49" w:rsidP="00B473E7">
            <w:pPr>
              <w:spacing w:after="0" w:line="240" w:lineRule="auto"/>
              <w:jc w:val="right"/>
              <w:rPr>
                <w:rFonts w:ascii="Arial" w:eastAsia="Times New Roman" w:hAnsi="Arial" w:cs="Arial"/>
                <w:bCs/>
                <w:color w:val="000000"/>
                <w:sz w:val="16"/>
                <w:szCs w:val="16"/>
                <w:lang w:val="en-US"/>
              </w:rPr>
            </w:pPr>
            <w:r>
              <w:rPr>
                <w:rFonts w:ascii="Arial" w:eastAsia="Times New Roman" w:hAnsi="Arial" w:cs="Arial"/>
                <w:bCs/>
                <w:color w:val="000000"/>
                <w:sz w:val="16"/>
                <w:szCs w:val="16"/>
                <w:lang w:val="en-US"/>
              </w:rPr>
              <w:t>98</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2ED1E07" w14:textId="77777777" w:rsidR="00D13B49" w:rsidRPr="00D13B49" w:rsidRDefault="00D13B49" w:rsidP="00B473E7">
            <w:pPr>
              <w:spacing w:after="0" w:line="240" w:lineRule="auto"/>
              <w:jc w:val="right"/>
              <w:rPr>
                <w:rFonts w:ascii="Arial" w:eastAsia="Times New Roman" w:hAnsi="Arial" w:cs="Arial"/>
                <w:bCs/>
                <w:color w:val="000000"/>
                <w:sz w:val="16"/>
                <w:szCs w:val="16"/>
                <w:lang w:val="en-US"/>
              </w:rPr>
            </w:pPr>
            <w:r>
              <w:rPr>
                <w:rFonts w:ascii="Arial" w:eastAsia="Times New Roman" w:hAnsi="Arial" w:cs="Arial"/>
                <w:bCs/>
                <w:color w:val="000000"/>
                <w:sz w:val="16"/>
                <w:szCs w:val="16"/>
                <w:lang w:val="en-US"/>
              </w:rPr>
              <w:t>98</w:t>
            </w:r>
          </w:p>
        </w:tc>
      </w:tr>
    </w:tbl>
    <w:p w14:paraId="3FB2516C" w14:textId="77777777" w:rsidR="00BE2A40" w:rsidRDefault="00BE2A40" w:rsidP="008B4A3D">
      <w:pPr>
        <w:jc w:val="both"/>
        <w:rPr>
          <w:rFonts w:ascii="Arial" w:hAnsi="Arial" w:cs="Arial"/>
          <w:b/>
          <w:sz w:val="24"/>
          <w:szCs w:val="24"/>
        </w:rPr>
      </w:pPr>
    </w:p>
    <w:p w14:paraId="5B6DEAFB" w14:textId="16E3E419" w:rsidR="00BA3B86" w:rsidRDefault="006F7391" w:rsidP="008B4A3D">
      <w:pPr>
        <w:jc w:val="both"/>
        <w:rPr>
          <w:rFonts w:ascii="Arial" w:hAnsi="Arial" w:cs="Arial"/>
          <w:sz w:val="24"/>
          <w:szCs w:val="24"/>
        </w:rPr>
      </w:pPr>
      <w:r w:rsidRPr="00704797">
        <w:rPr>
          <w:rFonts w:ascii="Arial" w:hAnsi="Arial" w:cs="Arial"/>
          <w:b/>
          <w:sz w:val="24"/>
          <w:szCs w:val="24"/>
        </w:rPr>
        <w:t xml:space="preserve">Rizik </w:t>
      </w:r>
      <w:r w:rsidRPr="00704797">
        <w:rPr>
          <w:rFonts w:ascii="Arial" w:hAnsi="Arial" w:cs="Arial"/>
          <w:sz w:val="24"/>
          <w:szCs w:val="24"/>
        </w:rPr>
        <w:t>predstavlja</w:t>
      </w:r>
      <w:r w:rsidRPr="00704797">
        <w:rPr>
          <w:rFonts w:ascii="Arial" w:hAnsi="Arial" w:cs="Arial"/>
          <w:b/>
          <w:sz w:val="24"/>
          <w:szCs w:val="24"/>
        </w:rPr>
        <w:t xml:space="preserve"> </w:t>
      </w:r>
      <w:r w:rsidRPr="00704797">
        <w:rPr>
          <w:rFonts w:ascii="Arial" w:hAnsi="Arial" w:cs="Arial"/>
          <w:sz w:val="24"/>
          <w:szCs w:val="24"/>
        </w:rPr>
        <w:t>nedovoljna suradnja</w:t>
      </w:r>
      <w:r w:rsidRPr="00704797">
        <w:rPr>
          <w:rFonts w:ascii="Arial" w:hAnsi="Arial" w:cs="Arial"/>
          <w:b/>
          <w:sz w:val="24"/>
          <w:szCs w:val="24"/>
        </w:rPr>
        <w:t xml:space="preserve"> </w:t>
      </w:r>
      <w:r w:rsidRPr="00704797">
        <w:rPr>
          <w:rFonts w:ascii="Arial" w:hAnsi="Arial" w:cs="Arial"/>
          <w:sz w:val="24"/>
          <w:szCs w:val="24"/>
        </w:rPr>
        <w:t>korisnika</w:t>
      </w:r>
      <w:r w:rsidRPr="00704797">
        <w:rPr>
          <w:rFonts w:ascii="Arial" w:hAnsi="Arial" w:cs="Arial"/>
          <w:b/>
          <w:sz w:val="24"/>
          <w:szCs w:val="24"/>
        </w:rPr>
        <w:t xml:space="preserve"> </w:t>
      </w:r>
      <w:r w:rsidRPr="00704797">
        <w:rPr>
          <w:rFonts w:ascii="Arial" w:hAnsi="Arial" w:cs="Arial"/>
          <w:sz w:val="24"/>
          <w:szCs w:val="24"/>
        </w:rPr>
        <w:t>sof</w:t>
      </w:r>
      <w:r w:rsidR="00725667" w:rsidRPr="00704797">
        <w:rPr>
          <w:rFonts w:ascii="Arial" w:hAnsi="Arial" w:cs="Arial"/>
          <w:sz w:val="24"/>
          <w:szCs w:val="24"/>
        </w:rPr>
        <w:t>t</w:t>
      </w:r>
      <w:r w:rsidRPr="00704797">
        <w:rPr>
          <w:rFonts w:ascii="Arial" w:hAnsi="Arial" w:cs="Arial"/>
          <w:sz w:val="24"/>
          <w:szCs w:val="24"/>
        </w:rPr>
        <w:t>verskih rješenj</w:t>
      </w:r>
      <w:r w:rsidR="00FD408F">
        <w:rPr>
          <w:rFonts w:ascii="Arial" w:hAnsi="Arial" w:cs="Arial"/>
          <w:sz w:val="24"/>
          <w:szCs w:val="24"/>
        </w:rPr>
        <w:t>a</w:t>
      </w:r>
      <w:r w:rsidRPr="00704797">
        <w:rPr>
          <w:rFonts w:ascii="Arial" w:hAnsi="Arial" w:cs="Arial"/>
          <w:sz w:val="24"/>
          <w:szCs w:val="24"/>
        </w:rPr>
        <w:t xml:space="preserve"> </w:t>
      </w:r>
      <w:r w:rsidR="00FD408F">
        <w:rPr>
          <w:rFonts w:ascii="Arial" w:hAnsi="Arial" w:cs="Arial"/>
          <w:sz w:val="24"/>
          <w:szCs w:val="24"/>
        </w:rPr>
        <w:t>s</w:t>
      </w:r>
      <w:r w:rsidRPr="00704797">
        <w:rPr>
          <w:rFonts w:ascii="Arial" w:hAnsi="Arial" w:cs="Arial"/>
          <w:sz w:val="24"/>
          <w:szCs w:val="24"/>
        </w:rPr>
        <w:t xml:space="preserve"> programskom kućom, eventualni nedostatak sredstava za realizaciju planiranih programa</w:t>
      </w:r>
      <w:r w:rsidR="00FD408F">
        <w:rPr>
          <w:rFonts w:ascii="Arial" w:hAnsi="Arial" w:cs="Arial"/>
          <w:sz w:val="24"/>
          <w:szCs w:val="24"/>
        </w:rPr>
        <w:t>.</w:t>
      </w:r>
    </w:p>
    <w:p w14:paraId="22DC8769" w14:textId="77777777" w:rsidR="00B473E7" w:rsidRPr="00704797" w:rsidRDefault="00B473E7" w:rsidP="008B4A3D">
      <w:pPr>
        <w:jc w:val="both"/>
        <w:rPr>
          <w:rFonts w:ascii="Arial" w:hAnsi="Arial" w:cs="Arial"/>
          <w:sz w:val="24"/>
          <w:szCs w:val="24"/>
        </w:rPr>
      </w:pPr>
    </w:p>
    <w:p w14:paraId="145D3027" w14:textId="58433279" w:rsidR="00E657FC" w:rsidRDefault="00556918" w:rsidP="00BE2A40">
      <w:pPr>
        <w:jc w:val="both"/>
        <w:rPr>
          <w:rFonts w:ascii="Arial" w:hAnsi="Arial" w:cs="Arial"/>
          <w:b/>
          <w:color w:val="000000" w:themeColor="text1"/>
          <w:sz w:val="28"/>
          <w:szCs w:val="28"/>
        </w:rPr>
      </w:pPr>
      <w:r w:rsidRPr="008A4DB9">
        <w:rPr>
          <w:rFonts w:ascii="Arial" w:hAnsi="Arial" w:cs="Arial"/>
          <w:b/>
          <w:color w:val="000000" w:themeColor="text1"/>
          <w:sz w:val="28"/>
          <w:szCs w:val="28"/>
        </w:rPr>
        <w:t xml:space="preserve">PROGRAM </w:t>
      </w:r>
      <w:r w:rsidR="00BE2A40">
        <w:rPr>
          <w:rFonts w:ascii="Arial" w:hAnsi="Arial" w:cs="Arial"/>
          <w:b/>
          <w:color w:val="000000" w:themeColor="text1"/>
          <w:sz w:val="28"/>
          <w:szCs w:val="28"/>
        </w:rPr>
        <w:t>GOSPODARSTVA I TURIZMA</w:t>
      </w:r>
    </w:p>
    <w:tbl>
      <w:tblPr>
        <w:tblW w:w="9354" w:type="dxa"/>
        <w:tblLook w:val="04A0" w:firstRow="1" w:lastRow="0" w:firstColumn="1" w:lastColumn="0" w:noHBand="0" w:noVBand="1"/>
      </w:tblPr>
      <w:tblGrid>
        <w:gridCol w:w="5494"/>
        <w:gridCol w:w="1151"/>
        <w:gridCol w:w="1151"/>
        <w:gridCol w:w="1151"/>
        <w:gridCol w:w="1151"/>
      </w:tblGrid>
      <w:tr w:rsidR="00BE2A40" w:rsidRPr="00BE2A40" w14:paraId="15A364F9" w14:textId="77777777" w:rsidTr="00BE2A40">
        <w:trPr>
          <w:trHeight w:val="509"/>
        </w:trPr>
        <w:tc>
          <w:tcPr>
            <w:tcW w:w="5494"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5EDDADD" w14:textId="77777777" w:rsidR="00BE2A40" w:rsidRPr="00BE2A40" w:rsidRDefault="00BE2A40" w:rsidP="00BE2A40">
            <w:pPr>
              <w:spacing w:after="0" w:line="240" w:lineRule="auto"/>
              <w:rPr>
                <w:rFonts w:ascii="Arial" w:eastAsia="Times New Roman" w:hAnsi="Arial" w:cs="Arial"/>
                <w:b/>
                <w:bCs/>
                <w:color w:val="000000"/>
                <w:sz w:val="16"/>
                <w:szCs w:val="16"/>
                <w:lang w:eastAsia="hr-HR"/>
              </w:rPr>
            </w:pPr>
            <w:r w:rsidRPr="00BE2A40">
              <w:rPr>
                <w:rFonts w:ascii="Arial" w:eastAsia="Times New Roman" w:hAnsi="Arial" w:cs="Arial"/>
                <w:b/>
                <w:bCs/>
                <w:color w:val="000000"/>
                <w:sz w:val="16"/>
                <w:szCs w:val="16"/>
                <w:lang w:eastAsia="hr-HR"/>
              </w:rPr>
              <w:t>PROGRAM</w:t>
            </w:r>
          </w:p>
        </w:tc>
        <w:tc>
          <w:tcPr>
            <w:tcW w:w="96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0F21406" w14:textId="77777777" w:rsidR="00BE2A40" w:rsidRPr="00BE2A40" w:rsidRDefault="00BE2A40" w:rsidP="00BE2A40">
            <w:pPr>
              <w:spacing w:after="0" w:line="240" w:lineRule="auto"/>
              <w:jc w:val="center"/>
              <w:rPr>
                <w:rFonts w:ascii="Arial" w:eastAsia="Times New Roman" w:hAnsi="Arial" w:cs="Arial"/>
                <w:b/>
                <w:bCs/>
                <w:color w:val="000000"/>
                <w:sz w:val="16"/>
                <w:szCs w:val="16"/>
                <w:lang w:eastAsia="hr-HR"/>
              </w:rPr>
            </w:pPr>
            <w:r w:rsidRPr="00BE2A40">
              <w:rPr>
                <w:rFonts w:ascii="Arial" w:eastAsia="Times New Roman" w:hAnsi="Arial" w:cs="Arial"/>
                <w:b/>
                <w:bCs/>
                <w:color w:val="000000"/>
                <w:sz w:val="16"/>
                <w:szCs w:val="16"/>
                <w:lang w:eastAsia="hr-HR"/>
              </w:rPr>
              <w:t>Plan 2018.</w:t>
            </w:r>
          </w:p>
        </w:tc>
        <w:tc>
          <w:tcPr>
            <w:tcW w:w="96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1F6E573" w14:textId="77777777" w:rsidR="00BE2A40" w:rsidRPr="00BE2A40" w:rsidRDefault="00BE2A40" w:rsidP="00BE2A40">
            <w:pPr>
              <w:spacing w:after="0" w:line="240" w:lineRule="auto"/>
              <w:jc w:val="center"/>
              <w:rPr>
                <w:rFonts w:ascii="Arial" w:eastAsia="Times New Roman" w:hAnsi="Arial" w:cs="Arial"/>
                <w:b/>
                <w:bCs/>
                <w:color w:val="000000"/>
                <w:sz w:val="16"/>
                <w:szCs w:val="16"/>
                <w:lang w:eastAsia="hr-HR"/>
              </w:rPr>
            </w:pPr>
            <w:r w:rsidRPr="00BE2A40">
              <w:rPr>
                <w:rFonts w:ascii="Arial" w:eastAsia="Times New Roman" w:hAnsi="Arial" w:cs="Arial"/>
                <w:b/>
                <w:bCs/>
                <w:color w:val="000000"/>
                <w:sz w:val="16"/>
                <w:szCs w:val="16"/>
                <w:lang w:eastAsia="hr-HR"/>
              </w:rPr>
              <w:t>Plan 2019.</w:t>
            </w:r>
          </w:p>
        </w:tc>
        <w:tc>
          <w:tcPr>
            <w:tcW w:w="96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7CD3A40" w14:textId="77777777" w:rsidR="00BE2A40" w:rsidRPr="00BE2A40" w:rsidRDefault="00BE2A40" w:rsidP="00BE2A40">
            <w:pPr>
              <w:spacing w:after="0" w:line="240" w:lineRule="auto"/>
              <w:jc w:val="center"/>
              <w:rPr>
                <w:rFonts w:ascii="Arial" w:eastAsia="Times New Roman" w:hAnsi="Arial" w:cs="Arial"/>
                <w:b/>
                <w:bCs/>
                <w:color w:val="000000"/>
                <w:sz w:val="16"/>
                <w:szCs w:val="16"/>
                <w:lang w:eastAsia="hr-HR"/>
              </w:rPr>
            </w:pPr>
            <w:r w:rsidRPr="00BE2A40">
              <w:rPr>
                <w:rFonts w:ascii="Arial" w:eastAsia="Times New Roman" w:hAnsi="Arial" w:cs="Arial"/>
                <w:b/>
                <w:bCs/>
                <w:color w:val="000000"/>
                <w:sz w:val="16"/>
                <w:szCs w:val="16"/>
                <w:lang w:eastAsia="hr-HR"/>
              </w:rPr>
              <w:t>Projekcija  2020.</w:t>
            </w:r>
          </w:p>
        </w:tc>
        <w:tc>
          <w:tcPr>
            <w:tcW w:w="96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740A269" w14:textId="77777777" w:rsidR="00BE2A40" w:rsidRPr="00BE2A40" w:rsidRDefault="00BE2A40" w:rsidP="00BE2A40">
            <w:pPr>
              <w:spacing w:after="0" w:line="240" w:lineRule="auto"/>
              <w:jc w:val="center"/>
              <w:rPr>
                <w:rFonts w:ascii="Arial" w:eastAsia="Times New Roman" w:hAnsi="Arial" w:cs="Arial"/>
                <w:b/>
                <w:bCs/>
                <w:color w:val="000000"/>
                <w:sz w:val="16"/>
                <w:szCs w:val="16"/>
                <w:lang w:eastAsia="hr-HR"/>
              </w:rPr>
            </w:pPr>
            <w:r w:rsidRPr="00BE2A40">
              <w:rPr>
                <w:rFonts w:ascii="Arial" w:eastAsia="Times New Roman" w:hAnsi="Arial" w:cs="Arial"/>
                <w:b/>
                <w:bCs/>
                <w:color w:val="000000"/>
                <w:sz w:val="16"/>
                <w:szCs w:val="16"/>
                <w:lang w:eastAsia="hr-HR"/>
              </w:rPr>
              <w:t>Projekcija  2021.</w:t>
            </w:r>
          </w:p>
        </w:tc>
      </w:tr>
      <w:tr w:rsidR="00BE2A40" w:rsidRPr="00BE2A40" w14:paraId="64C76126" w14:textId="77777777" w:rsidTr="00BE2A40">
        <w:trPr>
          <w:trHeight w:val="509"/>
        </w:trPr>
        <w:tc>
          <w:tcPr>
            <w:tcW w:w="5494" w:type="dxa"/>
            <w:vMerge/>
            <w:tcBorders>
              <w:top w:val="single" w:sz="8" w:space="0" w:color="auto"/>
              <w:left w:val="single" w:sz="8" w:space="0" w:color="auto"/>
              <w:bottom w:val="single" w:sz="8" w:space="0" w:color="000000"/>
              <w:right w:val="single" w:sz="8" w:space="0" w:color="auto"/>
            </w:tcBorders>
            <w:vAlign w:val="center"/>
            <w:hideMark/>
          </w:tcPr>
          <w:p w14:paraId="38655B3B" w14:textId="77777777" w:rsidR="00BE2A40" w:rsidRPr="00BE2A40" w:rsidRDefault="00BE2A40" w:rsidP="00BE2A40">
            <w:pPr>
              <w:spacing w:after="0" w:line="240" w:lineRule="auto"/>
              <w:rPr>
                <w:rFonts w:ascii="Arial" w:eastAsia="Times New Roman" w:hAnsi="Arial" w:cs="Arial"/>
                <w:b/>
                <w:bCs/>
                <w:color w:val="000000"/>
                <w:sz w:val="16"/>
                <w:szCs w:val="16"/>
                <w:lang w:eastAsia="hr-HR"/>
              </w:rPr>
            </w:pPr>
          </w:p>
        </w:tc>
        <w:tc>
          <w:tcPr>
            <w:tcW w:w="965" w:type="dxa"/>
            <w:vMerge/>
            <w:tcBorders>
              <w:top w:val="single" w:sz="8" w:space="0" w:color="auto"/>
              <w:left w:val="single" w:sz="8" w:space="0" w:color="auto"/>
              <w:bottom w:val="single" w:sz="8" w:space="0" w:color="000000"/>
              <w:right w:val="single" w:sz="8" w:space="0" w:color="auto"/>
            </w:tcBorders>
            <w:vAlign w:val="center"/>
            <w:hideMark/>
          </w:tcPr>
          <w:p w14:paraId="2369B7CF" w14:textId="77777777" w:rsidR="00BE2A40" w:rsidRPr="00BE2A40" w:rsidRDefault="00BE2A40" w:rsidP="00BE2A40">
            <w:pPr>
              <w:spacing w:after="0" w:line="240" w:lineRule="auto"/>
              <w:rPr>
                <w:rFonts w:ascii="Arial" w:eastAsia="Times New Roman" w:hAnsi="Arial" w:cs="Arial"/>
                <w:b/>
                <w:bCs/>
                <w:color w:val="000000"/>
                <w:sz w:val="16"/>
                <w:szCs w:val="16"/>
                <w:lang w:eastAsia="hr-HR"/>
              </w:rPr>
            </w:pPr>
          </w:p>
        </w:tc>
        <w:tc>
          <w:tcPr>
            <w:tcW w:w="965" w:type="dxa"/>
            <w:vMerge/>
            <w:tcBorders>
              <w:top w:val="single" w:sz="8" w:space="0" w:color="auto"/>
              <w:left w:val="single" w:sz="8" w:space="0" w:color="auto"/>
              <w:bottom w:val="single" w:sz="8" w:space="0" w:color="000000"/>
              <w:right w:val="single" w:sz="8" w:space="0" w:color="auto"/>
            </w:tcBorders>
            <w:vAlign w:val="center"/>
            <w:hideMark/>
          </w:tcPr>
          <w:p w14:paraId="29BD3DB8" w14:textId="77777777" w:rsidR="00BE2A40" w:rsidRPr="00BE2A40" w:rsidRDefault="00BE2A40" w:rsidP="00BE2A40">
            <w:pPr>
              <w:spacing w:after="0" w:line="240" w:lineRule="auto"/>
              <w:rPr>
                <w:rFonts w:ascii="Arial" w:eastAsia="Times New Roman" w:hAnsi="Arial" w:cs="Arial"/>
                <w:b/>
                <w:bCs/>
                <w:color w:val="000000"/>
                <w:sz w:val="16"/>
                <w:szCs w:val="16"/>
                <w:lang w:eastAsia="hr-HR"/>
              </w:rPr>
            </w:pPr>
          </w:p>
        </w:tc>
        <w:tc>
          <w:tcPr>
            <w:tcW w:w="965" w:type="dxa"/>
            <w:vMerge/>
            <w:tcBorders>
              <w:top w:val="single" w:sz="8" w:space="0" w:color="auto"/>
              <w:left w:val="single" w:sz="8" w:space="0" w:color="auto"/>
              <w:bottom w:val="single" w:sz="8" w:space="0" w:color="000000"/>
              <w:right w:val="single" w:sz="8" w:space="0" w:color="auto"/>
            </w:tcBorders>
            <w:vAlign w:val="center"/>
            <w:hideMark/>
          </w:tcPr>
          <w:p w14:paraId="5BF57430" w14:textId="77777777" w:rsidR="00BE2A40" w:rsidRPr="00BE2A40" w:rsidRDefault="00BE2A40" w:rsidP="00BE2A40">
            <w:pPr>
              <w:spacing w:after="0" w:line="240" w:lineRule="auto"/>
              <w:rPr>
                <w:rFonts w:ascii="Arial" w:eastAsia="Times New Roman" w:hAnsi="Arial" w:cs="Arial"/>
                <w:b/>
                <w:bCs/>
                <w:color w:val="000000"/>
                <w:sz w:val="16"/>
                <w:szCs w:val="16"/>
                <w:lang w:eastAsia="hr-HR"/>
              </w:rPr>
            </w:pPr>
          </w:p>
        </w:tc>
        <w:tc>
          <w:tcPr>
            <w:tcW w:w="965" w:type="dxa"/>
            <w:vMerge/>
            <w:tcBorders>
              <w:top w:val="single" w:sz="8" w:space="0" w:color="auto"/>
              <w:left w:val="single" w:sz="8" w:space="0" w:color="auto"/>
              <w:bottom w:val="single" w:sz="8" w:space="0" w:color="000000"/>
              <w:right w:val="single" w:sz="8" w:space="0" w:color="auto"/>
            </w:tcBorders>
            <w:vAlign w:val="center"/>
            <w:hideMark/>
          </w:tcPr>
          <w:p w14:paraId="7277460D" w14:textId="77777777" w:rsidR="00BE2A40" w:rsidRPr="00BE2A40" w:rsidRDefault="00BE2A40" w:rsidP="00BE2A40">
            <w:pPr>
              <w:spacing w:after="0" w:line="240" w:lineRule="auto"/>
              <w:rPr>
                <w:rFonts w:ascii="Arial" w:eastAsia="Times New Roman" w:hAnsi="Arial" w:cs="Arial"/>
                <w:b/>
                <w:bCs/>
                <w:color w:val="000000"/>
                <w:sz w:val="16"/>
                <w:szCs w:val="16"/>
                <w:lang w:eastAsia="hr-HR"/>
              </w:rPr>
            </w:pPr>
          </w:p>
        </w:tc>
      </w:tr>
      <w:tr w:rsidR="00BE2A40" w:rsidRPr="00BE2A40" w14:paraId="3B37D5AB" w14:textId="77777777" w:rsidTr="00BE2A40">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14:paraId="4FE6D588" w14:textId="77777777" w:rsidR="00BE2A40" w:rsidRPr="00BE2A40" w:rsidRDefault="00BE2A40" w:rsidP="00BE2A40">
            <w:pPr>
              <w:spacing w:after="0" w:line="240" w:lineRule="auto"/>
              <w:rPr>
                <w:rFonts w:ascii="Arial" w:eastAsia="Times New Roman" w:hAnsi="Arial" w:cs="Arial"/>
                <w:b/>
                <w:bCs/>
                <w:color w:val="000000"/>
                <w:sz w:val="18"/>
                <w:szCs w:val="18"/>
                <w:lang w:eastAsia="hr-HR"/>
              </w:rPr>
            </w:pPr>
            <w:r w:rsidRPr="00BE2A40">
              <w:rPr>
                <w:rFonts w:ascii="Arial" w:eastAsia="Times New Roman" w:hAnsi="Arial" w:cs="Arial"/>
                <w:b/>
                <w:bCs/>
                <w:color w:val="000000"/>
                <w:sz w:val="18"/>
                <w:szCs w:val="18"/>
                <w:lang w:eastAsia="hr-HR"/>
              </w:rPr>
              <w:t>Program gospodarstva i turizma</w:t>
            </w:r>
          </w:p>
        </w:tc>
        <w:tc>
          <w:tcPr>
            <w:tcW w:w="965" w:type="dxa"/>
            <w:tcBorders>
              <w:top w:val="nil"/>
              <w:left w:val="nil"/>
              <w:bottom w:val="single" w:sz="8" w:space="0" w:color="auto"/>
              <w:right w:val="single" w:sz="8" w:space="0" w:color="auto"/>
            </w:tcBorders>
            <w:shd w:val="clear" w:color="000000" w:fill="FFFFFF"/>
            <w:vAlign w:val="center"/>
            <w:hideMark/>
          </w:tcPr>
          <w:p w14:paraId="659A9D5E" w14:textId="77777777" w:rsidR="00BE2A40" w:rsidRPr="00BE2A40" w:rsidRDefault="00BE2A40" w:rsidP="00BE2A40">
            <w:pPr>
              <w:spacing w:after="0" w:line="240" w:lineRule="auto"/>
              <w:jc w:val="right"/>
              <w:rPr>
                <w:rFonts w:ascii="Arial" w:eastAsia="Times New Roman" w:hAnsi="Arial" w:cs="Arial"/>
                <w:b/>
                <w:bCs/>
                <w:color w:val="000000"/>
                <w:sz w:val="18"/>
                <w:szCs w:val="18"/>
                <w:lang w:eastAsia="hr-HR"/>
              </w:rPr>
            </w:pPr>
            <w:r w:rsidRPr="00BE2A40">
              <w:rPr>
                <w:rFonts w:ascii="Arial" w:eastAsia="Times New Roman" w:hAnsi="Arial" w:cs="Arial"/>
                <w:b/>
                <w:bCs/>
                <w:color w:val="000000"/>
                <w:sz w:val="18"/>
                <w:szCs w:val="18"/>
                <w:lang w:eastAsia="hr-HR"/>
              </w:rPr>
              <w:t> </w:t>
            </w:r>
          </w:p>
        </w:tc>
        <w:tc>
          <w:tcPr>
            <w:tcW w:w="965" w:type="dxa"/>
            <w:tcBorders>
              <w:top w:val="nil"/>
              <w:left w:val="nil"/>
              <w:bottom w:val="single" w:sz="8" w:space="0" w:color="auto"/>
              <w:right w:val="single" w:sz="8" w:space="0" w:color="auto"/>
            </w:tcBorders>
            <w:shd w:val="clear" w:color="000000" w:fill="FFFFFF"/>
            <w:vAlign w:val="center"/>
            <w:hideMark/>
          </w:tcPr>
          <w:p w14:paraId="77940C9E" w14:textId="77777777" w:rsidR="00BE2A40" w:rsidRPr="00BE2A40" w:rsidRDefault="00BE2A40" w:rsidP="00BE2A40">
            <w:pPr>
              <w:spacing w:after="0" w:line="240" w:lineRule="auto"/>
              <w:jc w:val="right"/>
              <w:rPr>
                <w:rFonts w:ascii="Arial" w:eastAsia="Times New Roman" w:hAnsi="Arial" w:cs="Arial"/>
                <w:b/>
                <w:bCs/>
                <w:color w:val="000000"/>
                <w:sz w:val="18"/>
                <w:szCs w:val="18"/>
                <w:lang w:eastAsia="hr-HR"/>
              </w:rPr>
            </w:pPr>
            <w:r w:rsidRPr="00BE2A40">
              <w:rPr>
                <w:rFonts w:ascii="Arial" w:eastAsia="Times New Roman" w:hAnsi="Arial" w:cs="Arial"/>
                <w:b/>
                <w:bCs/>
                <w:color w:val="000000"/>
                <w:sz w:val="18"/>
                <w:szCs w:val="18"/>
                <w:lang w:eastAsia="hr-HR"/>
              </w:rPr>
              <w:t> </w:t>
            </w:r>
          </w:p>
        </w:tc>
        <w:tc>
          <w:tcPr>
            <w:tcW w:w="965" w:type="dxa"/>
            <w:tcBorders>
              <w:top w:val="nil"/>
              <w:left w:val="nil"/>
              <w:bottom w:val="nil"/>
              <w:right w:val="nil"/>
            </w:tcBorders>
            <w:shd w:val="clear" w:color="000000" w:fill="FFFFFF"/>
            <w:vAlign w:val="center"/>
            <w:hideMark/>
          </w:tcPr>
          <w:p w14:paraId="05B4F1B4" w14:textId="77777777" w:rsidR="00BE2A40" w:rsidRPr="00BE2A40" w:rsidRDefault="00BE2A40" w:rsidP="00BE2A40">
            <w:pPr>
              <w:spacing w:after="0" w:line="240" w:lineRule="auto"/>
              <w:jc w:val="right"/>
              <w:rPr>
                <w:rFonts w:ascii="Arial" w:eastAsia="Times New Roman" w:hAnsi="Arial" w:cs="Arial"/>
                <w:b/>
                <w:bCs/>
                <w:color w:val="000000"/>
                <w:sz w:val="16"/>
                <w:szCs w:val="16"/>
                <w:lang w:eastAsia="hr-HR"/>
              </w:rPr>
            </w:pPr>
            <w:r w:rsidRPr="00BE2A40">
              <w:rPr>
                <w:rFonts w:ascii="Arial" w:eastAsia="Times New Roman" w:hAnsi="Arial" w:cs="Arial"/>
                <w:b/>
                <w:bCs/>
                <w:color w:val="000000"/>
                <w:sz w:val="16"/>
                <w:szCs w:val="16"/>
                <w:lang w:eastAsia="hr-HR"/>
              </w:rPr>
              <w:t> </w:t>
            </w:r>
          </w:p>
        </w:tc>
        <w:tc>
          <w:tcPr>
            <w:tcW w:w="965" w:type="dxa"/>
            <w:tcBorders>
              <w:top w:val="nil"/>
              <w:left w:val="nil"/>
              <w:bottom w:val="nil"/>
              <w:right w:val="nil"/>
            </w:tcBorders>
            <w:shd w:val="clear" w:color="000000" w:fill="FFFFFF"/>
            <w:vAlign w:val="center"/>
            <w:hideMark/>
          </w:tcPr>
          <w:p w14:paraId="09A933E0" w14:textId="77777777" w:rsidR="00BE2A40" w:rsidRPr="00BE2A40" w:rsidRDefault="00BE2A40" w:rsidP="00BE2A40">
            <w:pPr>
              <w:spacing w:after="0" w:line="240" w:lineRule="auto"/>
              <w:jc w:val="right"/>
              <w:rPr>
                <w:rFonts w:ascii="Arial" w:eastAsia="Times New Roman" w:hAnsi="Arial" w:cs="Arial"/>
                <w:b/>
                <w:bCs/>
                <w:color w:val="000000"/>
                <w:sz w:val="16"/>
                <w:szCs w:val="16"/>
                <w:lang w:eastAsia="hr-HR"/>
              </w:rPr>
            </w:pPr>
            <w:r w:rsidRPr="00BE2A40">
              <w:rPr>
                <w:rFonts w:ascii="Arial" w:eastAsia="Times New Roman" w:hAnsi="Arial" w:cs="Arial"/>
                <w:b/>
                <w:bCs/>
                <w:color w:val="000000"/>
                <w:sz w:val="16"/>
                <w:szCs w:val="16"/>
                <w:lang w:eastAsia="hr-HR"/>
              </w:rPr>
              <w:t> </w:t>
            </w:r>
          </w:p>
        </w:tc>
      </w:tr>
      <w:tr w:rsidR="00BE2A40" w:rsidRPr="00BE2A40" w14:paraId="65C77BC5" w14:textId="77777777" w:rsidTr="00BE2A40">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14:paraId="680CCAEC" w14:textId="77777777" w:rsidR="00BE2A40" w:rsidRPr="00BE2A40" w:rsidRDefault="00BE2A40" w:rsidP="00BE2A40">
            <w:pPr>
              <w:spacing w:after="0" w:line="240" w:lineRule="auto"/>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       Sufinanciranje Poduzetničkog centar „Vinodol“</w:t>
            </w:r>
          </w:p>
        </w:tc>
        <w:tc>
          <w:tcPr>
            <w:tcW w:w="965" w:type="dxa"/>
            <w:tcBorders>
              <w:top w:val="nil"/>
              <w:left w:val="nil"/>
              <w:bottom w:val="single" w:sz="8" w:space="0" w:color="auto"/>
              <w:right w:val="single" w:sz="8" w:space="0" w:color="auto"/>
            </w:tcBorders>
            <w:shd w:val="clear" w:color="000000" w:fill="FFFFFF"/>
            <w:vAlign w:val="center"/>
            <w:hideMark/>
          </w:tcPr>
          <w:p w14:paraId="4DD1BCB7"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180.000,00</w:t>
            </w:r>
          </w:p>
        </w:tc>
        <w:tc>
          <w:tcPr>
            <w:tcW w:w="965" w:type="dxa"/>
            <w:tcBorders>
              <w:top w:val="nil"/>
              <w:left w:val="nil"/>
              <w:bottom w:val="single" w:sz="8" w:space="0" w:color="auto"/>
              <w:right w:val="single" w:sz="8" w:space="0" w:color="auto"/>
            </w:tcBorders>
            <w:shd w:val="clear" w:color="000000" w:fill="FFFFFF"/>
            <w:vAlign w:val="center"/>
            <w:hideMark/>
          </w:tcPr>
          <w:p w14:paraId="0241916D"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180.000,00</w:t>
            </w:r>
          </w:p>
        </w:tc>
        <w:tc>
          <w:tcPr>
            <w:tcW w:w="965" w:type="dxa"/>
            <w:tcBorders>
              <w:top w:val="nil"/>
              <w:left w:val="nil"/>
              <w:bottom w:val="single" w:sz="8" w:space="0" w:color="auto"/>
              <w:right w:val="single" w:sz="8" w:space="0" w:color="auto"/>
            </w:tcBorders>
            <w:shd w:val="clear" w:color="000000" w:fill="FFFFFF"/>
            <w:vAlign w:val="center"/>
            <w:hideMark/>
          </w:tcPr>
          <w:p w14:paraId="2874A704"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180.000,00</w:t>
            </w:r>
          </w:p>
        </w:tc>
        <w:tc>
          <w:tcPr>
            <w:tcW w:w="965" w:type="dxa"/>
            <w:tcBorders>
              <w:top w:val="nil"/>
              <w:left w:val="nil"/>
              <w:bottom w:val="single" w:sz="8" w:space="0" w:color="auto"/>
              <w:right w:val="single" w:sz="8" w:space="0" w:color="auto"/>
            </w:tcBorders>
            <w:shd w:val="clear" w:color="000000" w:fill="FFFFFF"/>
            <w:vAlign w:val="center"/>
            <w:hideMark/>
          </w:tcPr>
          <w:p w14:paraId="1E380293"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180.000,00</w:t>
            </w:r>
          </w:p>
        </w:tc>
      </w:tr>
      <w:tr w:rsidR="00BE2A40" w:rsidRPr="00BE2A40" w14:paraId="6B9E5093" w14:textId="77777777" w:rsidTr="00BE2A40">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14:paraId="30E42183" w14:textId="77777777" w:rsidR="00BE2A40" w:rsidRPr="00BE2A40" w:rsidRDefault="00BE2A40" w:rsidP="00BE2A40">
            <w:pPr>
              <w:spacing w:after="0" w:line="240" w:lineRule="auto"/>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       Subvencija kamata na poduzetničke kredite</w:t>
            </w:r>
          </w:p>
        </w:tc>
        <w:tc>
          <w:tcPr>
            <w:tcW w:w="965" w:type="dxa"/>
            <w:tcBorders>
              <w:top w:val="nil"/>
              <w:left w:val="nil"/>
              <w:bottom w:val="single" w:sz="8" w:space="0" w:color="auto"/>
              <w:right w:val="single" w:sz="8" w:space="0" w:color="auto"/>
            </w:tcBorders>
            <w:shd w:val="clear" w:color="000000" w:fill="FFFFFF"/>
            <w:vAlign w:val="center"/>
            <w:hideMark/>
          </w:tcPr>
          <w:p w14:paraId="3AE67C7A"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300.000,00</w:t>
            </w:r>
          </w:p>
        </w:tc>
        <w:tc>
          <w:tcPr>
            <w:tcW w:w="965" w:type="dxa"/>
            <w:tcBorders>
              <w:top w:val="nil"/>
              <w:left w:val="nil"/>
              <w:bottom w:val="single" w:sz="8" w:space="0" w:color="auto"/>
              <w:right w:val="single" w:sz="8" w:space="0" w:color="auto"/>
            </w:tcBorders>
            <w:shd w:val="clear" w:color="000000" w:fill="FFFFFF"/>
            <w:vAlign w:val="center"/>
            <w:hideMark/>
          </w:tcPr>
          <w:p w14:paraId="37421EA6"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300.000,00</w:t>
            </w:r>
          </w:p>
        </w:tc>
        <w:tc>
          <w:tcPr>
            <w:tcW w:w="965" w:type="dxa"/>
            <w:tcBorders>
              <w:top w:val="nil"/>
              <w:left w:val="nil"/>
              <w:bottom w:val="single" w:sz="8" w:space="0" w:color="auto"/>
              <w:right w:val="single" w:sz="8" w:space="0" w:color="auto"/>
            </w:tcBorders>
            <w:shd w:val="clear" w:color="000000" w:fill="FFFFFF"/>
            <w:vAlign w:val="center"/>
            <w:hideMark/>
          </w:tcPr>
          <w:p w14:paraId="7E9EA755"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300.000,00</w:t>
            </w:r>
          </w:p>
        </w:tc>
        <w:tc>
          <w:tcPr>
            <w:tcW w:w="965" w:type="dxa"/>
            <w:tcBorders>
              <w:top w:val="nil"/>
              <w:left w:val="nil"/>
              <w:bottom w:val="single" w:sz="8" w:space="0" w:color="auto"/>
              <w:right w:val="single" w:sz="8" w:space="0" w:color="auto"/>
            </w:tcBorders>
            <w:shd w:val="clear" w:color="000000" w:fill="FFFFFF"/>
            <w:vAlign w:val="center"/>
            <w:hideMark/>
          </w:tcPr>
          <w:p w14:paraId="278670B3"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300.000,00</w:t>
            </w:r>
          </w:p>
        </w:tc>
      </w:tr>
      <w:tr w:rsidR="00BE2A40" w:rsidRPr="00BE2A40" w14:paraId="350DEF34" w14:textId="77777777" w:rsidTr="00BE2A40">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14:paraId="33861788" w14:textId="77777777" w:rsidR="00BE2A40" w:rsidRPr="00BE2A40" w:rsidRDefault="00BE2A40" w:rsidP="00BE2A40">
            <w:pPr>
              <w:spacing w:after="0" w:line="240" w:lineRule="auto"/>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 xml:space="preserve">-       Sufinanciranje dolaska  </w:t>
            </w:r>
            <w:proofErr w:type="spellStart"/>
            <w:r w:rsidRPr="00BE2A40">
              <w:rPr>
                <w:rFonts w:ascii="Arial" w:eastAsia="Times New Roman" w:hAnsi="Arial" w:cs="Arial"/>
                <w:color w:val="000000"/>
                <w:sz w:val="18"/>
                <w:szCs w:val="18"/>
                <w:lang w:eastAsia="hr-HR"/>
              </w:rPr>
              <w:t>avio</w:t>
            </w:r>
            <w:proofErr w:type="spellEnd"/>
            <w:r w:rsidRPr="00BE2A40">
              <w:rPr>
                <w:rFonts w:ascii="Arial" w:eastAsia="Times New Roman" w:hAnsi="Arial" w:cs="Arial"/>
                <w:color w:val="000000"/>
                <w:sz w:val="18"/>
                <w:szCs w:val="18"/>
                <w:lang w:eastAsia="hr-HR"/>
              </w:rPr>
              <w:t xml:space="preserve"> prijevoznika</w:t>
            </w:r>
          </w:p>
        </w:tc>
        <w:tc>
          <w:tcPr>
            <w:tcW w:w="965" w:type="dxa"/>
            <w:tcBorders>
              <w:top w:val="nil"/>
              <w:left w:val="nil"/>
              <w:bottom w:val="single" w:sz="8" w:space="0" w:color="auto"/>
              <w:right w:val="single" w:sz="8" w:space="0" w:color="auto"/>
            </w:tcBorders>
            <w:shd w:val="clear" w:color="000000" w:fill="FFFFFF"/>
            <w:vAlign w:val="center"/>
            <w:hideMark/>
          </w:tcPr>
          <w:p w14:paraId="3A418743"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105.000,00</w:t>
            </w:r>
          </w:p>
        </w:tc>
        <w:tc>
          <w:tcPr>
            <w:tcW w:w="965" w:type="dxa"/>
            <w:tcBorders>
              <w:top w:val="nil"/>
              <w:left w:val="nil"/>
              <w:bottom w:val="single" w:sz="8" w:space="0" w:color="auto"/>
              <w:right w:val="single" w:sz="8" w:space="0" w:color="auto"/>
            </w:tcBorders>
            <w:shd w:val="clear" w:color="000000" w:fill="FFFFFF"/>
            <w:vAlign w:val="center"/>
            <w:hideMark/>
          </w:tcPr>
          <w:p w14:paraId="7EEEDA6C"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105.000,00</w:t>
            </w:r>
          </w:p>
        </w:tc>
        <w:tc>
          <w:tcPr>
            <w:tcW w:w="965" w:type="dxa"/>
            <w:tcBorders>
              <w:top w:val="nil"/>
              <w:left w:val="nil"/>
              <w:bottom w:val="single" w:sz="8" w:space="0" w:color="auto"/>
              <w:right w:val="single" w:sz="8" w:space="0" w:color="auto"/>
            </w:tcBorders>
            <w:shd w:val="clear" w:color="000000" w:fill="FFFFFF"/>
            <w:vAlign w:val="center"/>
            <w:hideMark/>
          </w:tcPr>
          <w:p w14:paraId="2C3E4D35"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105.000,00</w:t>
            </w:r>
          </w:p>
        </w:tc>
        <w:tc>
          <w:tcPr>
            <w:tcW w:w="965" w:type="dxa"/>
            <w:tcBorders>
              <w:top w:val="nil"/>
              <w:left w:val="nil"/>
              <w:bottom w:val="single" w:sz="8" w:space="0" w:color="auto"/>
              <w:right w:val="single" w:sz="8" w:space="0" w:color="auto"/>
            </w:tcBorders>
            <w:shd w:val="clear" w:color="000000" w:fill="FFFFFF"/>
            <w:vAlign w:val="center"/>
            <w:hideMark/>
          </w:tcPr>
          <w:p w14:paraId="6D24BA5A"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105.000,00</w:t>
            </w:r>
          </w:p>
        </w:tc>
      </w:tr>
      <w:tr w:rsidR="00BE2A40" w:rsidRPr="00BE2A40" w14:paraId="73203B84" w14:textId="77777777" w:rsidTr="00BE2A40">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14:paraId="729E75EE" w14:textId="77777777" w:rsidR="00BE2A40" w:rsidRPr="00BE2A40" w:rsidRDefault="00BE2A40" w:rsidP="00BE2A40">
            <w:pPr>
              <w:spacing w:after="0" w:line="240" w:lineRule="auto"/>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       subvencije poduzetnicima</w:t>
            </w:r>
          </w:p>
        </w:tc>
        <w:tc>
          <w:tcPr>
            <w:tcW w:w="965" w:type="dxa"/>
            <w:tcBorders>
              <w:top w:val="nil"/>
              <w:left w:val="nil"/>
              <w:bottom w:val="single" w:sz="8" w:space="0" w:color="auto"/>
              <w:right w:val="single" w:sz="8" w:space="0" w:color="auto"/>
            </w:tcBorders>
            <w:shd w:val="clear" w:color="000000" w:fill="FFFFFF"/>
            <w:vAlign w:val="center"/>
            <w:hideMark/>
          </w:tcPr>
          <w:p w14:paraId="441F15B6"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355.000,00</w:t>
            </w:r>
          </w:p>
        </w:tc>
        <w:tc>
          <w:tcPr>
            <w:tcW w:w="965" w:type="dxa"/>
            <w:tcBorders>
              <w:top w:val="nil"/>
              <w:left w:val="nil"/>
              <w:bottom w:val="single" w:sz="8" w:space="0" w:color="auto"/>
              <w:right w:val="single" w:sz="8" w:space="0" w:color="auto"/>
            </w:tcBorders>
            <w:shd w:val="clear" w:color="000000" w:fill="FFFFFF"/>
            <w:vAlign w:val="center"/>
            <w:hideMark/>
          </w:tcPr>
          <w:p w14:paraId="7790B078"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355.000,00</w:t>
            </w:r>
          </w:p>
        </w:tc>
        <w:tc>
          <w:tcPr>
            <w:tcW w:w="965" w:type="dxa"/>
            <w:tcBorders>
              <w:top w:val="nil"/>
              <w:left w:val="nil"/>
              <w:bottom w:val="single" w:sz="8" w:space="0" w:color="auto"/>
              <w:right w:val="single" w:sz="8" w:space="0" w:color="auto"/>
            </w:tcBorders>
            <w:shd w:val="clear" w:color="000000" w:fill="FFFFFF"/>
            <w:vAlign w:val="center"/>
            <w:hideMark/>
          </w:tcPr>
          <w:p w14:paraId="04CEE522"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355.000,00</w:t>
            </w:r>
          </w:p>
        </w:tc>
        <w:tc>
          <w:tcPr>
            <w:tcW w:w="965" w:type="dxa"/>
            <w:tcBorders>
              <w:top w:val="nil"/>
              <w:left w:val="nil"/>
              <w:bottom w:val="single" w:sz="8" w:space="0" w:color="auto"/>
              <w:right w:val="single" w:sz="8" w:space="0" w:color="auto"/>
            </w:tcBorders>
            <w:shd w:val="clear" w:color="000000" w:fill="FFFFFF"/>
            <w:vAlign w:val="center"/>
            <w:hideMark/>
          </w:tcPr>
          <w:p w14:paraId="1038EE72"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355.000,00</w:t>
            </w:r>
          </w:p>
        </w:tc>
      </w:tr>
      <w:tr w:rsidR="00BE2A40" w:rsidRPr="00BE2A40" w14:paraId="5D817CEE" w14:textId="77777777" w:rsidTr="00BE2A40">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14:paraId="36982852" w14:textId="77777777" w:rsidR="00BE2A40" w:rsidRPr="00BE2A40" w:rsidRDefault="00BE2A40" w:rsidP="00BE2A40">
            <w:pPr>
              <w:spacing w:after="0" w:line="240" w:lineRule="auto"/>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 xml:space="preserve"> -      sufinanciranje rada LAG "Vinodol" , FLAG "Tunera"</w:t>
            </w:r>
          </w:p>
        </w:tc>
        <w:tc>
          <w:tcPr>
            <w:tcW w:w="965" w:type="dxa"/>
            <w:tcBorders>
              <w:top w:val="nil"/>
              <w:left w:val="nil"/>
              <w:bottom w:val="single" w:sz="8" w:space="0" w:color="auto"/>
              <w:right w:val="single" w:sz="8" w:space="0" w:color="auto"/>
            </w:tcBorders>
            <w:shd w:val="clear" w:color="000000" w:fill="FFFFFF"/>
            <w:vAlign w:val="center"/>
            <w:hideMark/>
          </w:tcPr>
          <w:p w14:paraId="064FA4E3"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29.000,00</w:t>
            </w:r>
          </w:p>
        </w:tc>
        <w:tc>
          <w:tcPr>
            <w:tcW w:w="965" w:type="dxa"/>
            <w:tcBorders>
              <w:top w:val="nil"/>
              <w:left w:val="nil"/>
              <w:bottom w:val="single" w:sz="8" w:space="0" w:color="auto"/>
              <w:right w:val="single" w:sz="8" w:space="0" w:color="auto"/>
            </w:tcBorders>
            <w:shd w:val="clear" w:color="000000" w:fill="FFFFFF"/>
            <w:vAlign w:val="center"/>
            <w:hideMark/>
          </w:tcPr>
          <w:p w14:paraId="38755CCD"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29.000,00</w:t>
            </w:r>
          </w:p>
        </w:tc>
        <w:tc>
          <w:tcPr>
            <w:tcW w:w="965" w:type="dxa"/>
            <w:tcBorders>
              <w:top w:val="nil"/>
              <w:left w:val="nil"/>
              <w:bottom w:val="single" w:sz="8" w:space="0" w:color="auto"/>
              <w:right w:val="single" w:sz="8" w:space="0" w:color="auto"/>
            </w:tcBorders>
            <w:shd w:val="clear" w:color="000000" w:fill="FFFFFF"/>
            <w:vAlign w:val="center"/>
            <w:hideMark/>
          </w:tcPr>
          <w:p w14:paraId="0975F121"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29.000,00</w:t>
            </w:r>
          </w:p>
        </w:tc>
        <w:tc>
          <w:tcPr>
            <w:tcW w:w="965" w:type="dxa"/>
            <w:tcBorders>
              <w:top w:val="nil"/>
              <w:left w:val="nil"/>
              <w:bottom w:val="single" w:sz="8" w:space="0" w:color="auto"/>
              <w:right w:val="single" w:sz="8" w:space="0" w:color="auto"/>
            </w:tcBorders>
            <w:shd w:val="clear" w:color="000000" w:fill="FFFFFF"/>
            <w:vAlign w:val="center"/>
            <w:hideMark/>
          </w:tcPr>
          <w:p w14:paraId="0CB02B80"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29.000,00</w:t>
            </w:r>
          </w:p>
        </w:tc>
      </w:tr>
      <w:tr w:rsidR="00BE2A40" w:rsidRPr="00BE2A40" w14:paraId="49C53852" w14:textId="77777777" w:rsidTr="00BE2A40">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14:paraId="4BA28F7A" w14:textId="77777777" w:rsidR="00BE2A40" w:rsidRPr="00BE2A40" w:rsidRDefault="00BE2A40" w:rsidP="00BE2A40">
            <w:pPr>
              <w:spacing w:after="0" w:line="240" w:lineRule="auto"/>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       informiranje, edukacija, prezentacija poduzetništva poduzetnika</w:t>
            </w:r>
          </w:p>
        </w:tc>
        <w:tc>
          <w:tcPr>
            <w:tcW w:w="965" w:type="dxa"/>
            <w:tcBorders>
              <w:top w:val="nil"/>
              <w:left w:val="nil"/>
              <w:bottom w:val="single" w:sz="8" w:space="0" w:color="auto"/>
              <w:right w:val="single" w:sz="8" w:space="0" w:color="auto"/>
            </w:tcBorders>
            <w:shd w:val="clear" w:color="000000" w:fill="FFFFFF"/>
            <w:vAlign w:val="center"/>
            <w:hideMark/>
          </w:tcPr>
          <w:p w14:paraId="36670D11"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60.000,00</w:t>
            </w:r>
          </w:p>
        </w:tc>
        <w:tc>
          <w:tcPr>
            <w:tcW w:w="965" w:type="dxa"/>
            <w:tcBorders>
              <w:top w:val="nil"/>
              <w:left w:val="nil"/>
              <w:bottom w:val="single" w:sz="8" w:space="0" w:color="auto"/>
              <w:right w:val="single" w:sz="8" w:space="0" w:color="auto"/>
            </w:tcBorders>
            <w:shd w:val="clear" w:color="000000" w:fill="FFFFFF"/>
            <w:vAlign w:val="center"/>
            <w:hideMark/>
          </w:tcPr>
          <w:p w14:paraId="2A6D2589"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60.000,00</w:t>
            </w:r>
          </w:p>
        </w:tc>
        <w:tc>
          <w:tcPr>
            <w:tcW w:w="965" w:type="dxa"/>
            <w:tcBorders>
              <w:top w:val="nil"/>
              <w:left w:val="nil"/>
              <w:bottom w:val="single" w:sz="8" w:space="0" w:color="auto"/>
              <w:right w:val="single" w:sz="8" w:space="0" w:color="auto"/>
            </w:tcBorders>
            <w:shd w:val="clear" w:color="000000" w:fill="FFFFFF"/>
            <w:vAlign w:val="center"/>
            <w:hideMark/>
          </w:tcPr>
          <w:p w14:paraId="3845C2E0"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60.000,00</w:t>
            </w:r>
          </w:p>
        </w:tc>
        <w:tc>
          <w:tcPr>
            <w:tcW w:w="965" w:type="dxa"/>
            <w:tcBorders>
              <w:top w:val="nil"/>
              <w:left w:val="nil"/>
              <w:bottom w:val="single" w:sz="8" w:space="0" w:color="auto"/>
              <w:right w:val="single" w:sz="8" w:space="0" w:color="auto"/>
            </w:tcBorders>
            <w:shd w:val="clear" w:color="000000" w:fill="FFFFFF"/>
            <w:vAlign w:val="center"/>
            <w:hideMark/>
          </w:tcPr>
          <w:p w14:paraId="6751D780"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60.000,00</w:t>
            </w:r>
          </w:p>
        </w:tc>
      </w:tr>
      <w:tr w:rsidR="00BE2A40" w:rsidRPr="00BE2A40" w14:paraId="5BAF56FD" w14:textId="77777777" w:rsidTr="00BE2A40">
        <w:trPr>
          <w:trHeight w:val="270"/>
        </w:trPr>
        <w:tc>
          <w:tcPr>
            <w:tcW w:w="5494" w:type="dxa"/>
            <w:tcBorders>
              <w:top w:val="nil"/>
              <w:left w:val="single" w:sz="8" w:space="0" w:color="auto"/>
              <w:bottom w:val="single" w:sz="8" w:space="0" w:color="auto"/>
              <w:right w:val="single" w:sz="8" w:space="0" w:color="auto"/>
            </w:tcBorders>
            <w:shd w:val="clear" w:color="auto" w:fill="auto"/>
            <w:noWrap/>
            <w:vAlign w:val="center"/>
            <w:hideMark/>
          </w:tcPr>
          <w:p w14:paraId="2E0E6E11" w14:textId="77777777" w:rsidR="00BE2A40" w:rsidRPr="00BE2A40" w:rsidRDefault="00BE2A40" w:rsidP="00BE2A40">
            <w:pPr>
              <w:spacing w:after="0" w:line="240" w:lineRule="auto"/>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       manifestacije u turizmu- TZ</w:t>
            </w:r>
          </w:p>
        </w:tc>
        <w:tc>
          <w:tcPr>
            <w:tcW w:w="965" w:type="dxa"/>
            <w:tcBorders>
              <w:top w:val="nil"/>
              <w:left w:val="nil"/>
              <w:bottom w:val="single" w:sz="8" w:space="0" w:color="auto"/>
              <w:right w:val="single" w:sz="8" w:space="0" w:color="auto"/>
            </w:tcBorders>
            <w:shd w:val="clear" w:color="000000" w:fill="FFFFFF"/>
            <w:vAlign w:val="center"/>
            <w:hideMark/>
          </w:tcPr>
          <w:p w14:paraId="7AA15891"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130.000,00</w:t>
            </w:r>
          </w:p>
        </w:tc>
        <w:tc>
          <w:tcPr>
            <w:tcW w:w="965" w:type="dxa"/>
            <w:tcBorders>
              <w:top w:val="nil"/>
              <w:left w:val="nil"/>
              <w:bottom w:val="single" w:sz="8" w:space="0" w:color="auto"/>
              <w:right w:val="single" w:sz="8" w:space="0" w:color="auto"/>
            </w:tcBorders>
            <w:shd w:val="clear" w:color="000000" w:fill="FFFFFF"/>
            <w:vAlign w:val="center"/>
            <w:hideMark/>
          </w:tcPr>
          <w:p w14:paraId="1ACF9D14"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85.000,00</w:t>
            </w:r>
          </w:p>
        </w:tc>
        <w:tc>
          <w:tcPr>
            <w:tcW w:w="965" w:type="dxa"/>
            <w:tcBorders>
              <w:top w:val="nil"/>
              <w:left w:val="nil"/>
              <w:bottom w:val="single" w:sz="8" w:space="0" w:color="auto"/>
              <w:right w:val="single" w:sz="8" w:space="0" w:color="auto"/>
            </w:tcBorders>
            <w:shd w:val="clear" w:color="000000" w:fill="FFFFFF"/>
            <w:vAlign w:val="center"/>
            <w:hideMark/>
          </w:tcPr>
          <w:p w14:paraId="29C9B90C"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70.000,00</w:t>
            </w:r>
          </w:p>
        </w:tc>
        <w:tc>
          <w:tcPr>
            <w:tcW w:w="965" w:type="dxa"/>
            <w:tcBorders>
              <w:top w:val="nil"/>
              <w:left w:val="nil"/>
              <w:bottom w:val="single" w:sz="8" w:space="0" w:color="auto"/>
              <w:right w:val="single" w:sz="8" w:space="0" w:color="auto"/>
            </w:tcBorders>
            <w:shd w:val="clear" w:color="000000" w:fill="FFFFFF"/>
            <w:vAlign w:val="center"/>
            <w:hideMark/>
          </w:tcPr>
          <w:p w14:paraId="3ACCBE5A" w14:textId="77777777" w:rsidR="00BE2A40" w:rsidRPr="00BE2A40" w:rsidRDefault="00BE2A40" w:rsidP="00BE2A40">
            <w:pPr>
              <w:spacing w:after="0" w:line="240" w:lineRule="auto"/>
              <w:jc w:val="right"/>
              <w:rPr>
                <w:rFonts w:ascii="Arial" w:eastAsia="Times New Roman" w:hAnsi="Arial" w:cs="Arial"/>
                <w:color w:val="000000"/>
                <w:sz w:val="18"/>
                <w:szCs w:val="18"/>
                <w:lang w:eastAsia="hr-HR"/>
              </w:rPr>
            </w:pPr>
            <w:r w:rsidRPr="00BE2A40">
              <w:rPr>
                <w:rFonts w:ascii="Arial" w:eastAsia="Times New Roman" w:hAnsi="Arial" w:cs="Arial"/>
                <w:color w:val="000000"/>
                <w:sz w:val="18"/>
                <w:szCs w:val="18"/>
                <w:lang w:eastAsia="hr-HR"/>
              </w:rPr>
              <w:t>70.000,00</w:t>
            </w:r>
          </w:p>
        </w:tc>
      </w:tr>
      <w:tr w:rsidR="00BE2A40" w:rsidRPr="00BE2A40" w14:paraId="499C2666" w14:textId="77777777" w:rsidTr="00BE2A40">
        <w:trPr>
          <w:trHeight w:val="315"/>
        </w:trPr>
        <w:tc>
          <w:tcPr>
            <w:tcW w:w="5494" w:type="dxa"/>
            <w:tcBorders>
              <w:top w:val="nil"/>
              <w:left w:val="single" w:sz="8" w:space="0" w:color="auto"/>
              <w:bottom w:val="single" w:sz="8" w:space="0" w:color="000000"/>
              <w:right w:val="single" w:sz="8" w:space="0" w:color="auto"/>
            </w:tcBorders>
            <w:shd w:val="clear" w:color="000000" w:fill="FFFFFF"/>
            <w:vAlign w:val="center"/>
            <w:hideMark/>
          </w:tcPr>
          <w:p w14:paraId="70A90F02" w14:textId="77777777" w:rsidR="00BE2A40" w:rsidRPr="00BE2A40" w:rsidRDefault="00BE2A40" w:rsidP="00BE2A40">
            <w:pPr>
              <w:spacing w:after="0" w:line="240" w:lineRule="auto"/>
              <w:rPr>
                <w:rFonts w:ascii="Arial" w:eastAsia="Times New Roman" w:hAnsi="Arial" w:cs="Arial"/>
                <w:b/>
                <w:bCs/>
                <w:color w:val="000000"/>
                <w:sz w:val="16"/>
                <w:szCs w:val="16"/>
                <w:lang w:eastAsia="hr-HR"/>
              </w:rPr>
            </w:pPr>
            <w:r w:rsidRPr="00BE2A40">
              <w:rPr>
                <w:rFonts w:ascii="Arial" w:eastAsia="Times New Roman" w:hAnsi="Arial" w:cs="Arial"/>
                <w:b/>
                <w:bCs/>
                <w:color w:val="000000"/>
                <w:sz w:val="16"/>
                <w:szCs w:val="16"/>
                <w:lang w:eastAsia="hr-HR"/>
              </w:rPr>
              <w:t>UKUPNO</w:t>
            </w:r>
          </w:p>
        </w:tc>
        <w:tc>
          <w:tcPr>
            <w:tcW w:w="965" w:type="dxa"/>
            <w:tcBorders>
              <w:top w:val="nil"/>
              <w:left w:val="nil"/>
              <w:bottom w:val="single" w:sz="8" w:space="0" w:color="000000"/>
              <w:right w:val="single" w:sz="8" w:space="0" w:color="auto"/>
            </w:tcBorders>
            <w:shd w:val="clear" w:color="000000" w:fill="FFFFFF"/>
            <w:vAlign w:val="center"/>
            <w:hideMark/>
          </w:tcPr>
          <w:p w14:paraId="20B1BD89" w14:textId="77777777" w:rsidR="00BE2A40" w:rsidRPr="00BE2A40" w:rsidRDefault="00BE2A40" w:rsidP="00BE2A40">
            <w:pPr>
              <w:spacing w:after="0" w:line="240" w:lineRule="auto"/>
              <w:jc w:val="right"/>
              <w:rPr>
                <w:rFonts w:ascii="Arial" w:eastAsia="Times New Roman" w:hAnsi="Arial" w:cs="Arial"/>
                <w:b/>
                <w:bCs/>
                <w:color w:val="000000"/>
                <w:sz w:val="16"/>
                <w:szCs w:val="16"/>
                <w:lang w:eastAsia="hr-HR"/>
              </w:rPr>
            </w:pPr>
            <w:r w:rsidRPr="00BE2A40">
              <w:rPr>
                <w:rFonts w:ascii="Arial" w:eastAsia="Times New Roman" w:hAnsi="Arial" w:cs="Arial"/>
                <w:b/>
                <w:bCs/>
                <w:color w:val="000000"/>
                <w:sz w:val="16"/>
                <w:szCs w:val="16"/>
                <w:lang w:eastAsia="hr-HR"/>
              </w:rPr>
              <w:t>1.159.000,00</w:t>
            </w:r>
          </w:p>
        </w:tc>
        <w:tc>
          <w:tcPr>
            <w:tcW w:w="965" w:type="dxa"/>
            <w:tcBorders>
              <w:top w:val="nil"/>
              <w:left w:val="nil"/>
              <w:bottom w:val="single" w:sz="8" w:space="0" w:color="000000"/>
              <w:right w:val="single" w:sz="8" w:space="0" w:color="auto"/>
            </w:tcBorders>
            <w:shd w:val="clear" w:color="000000" w:fill="FFFFFF"/>
            <w:vAlign w:val="center"/>
            <w:hideMark/>
          </w:tcPr>
          <w:p w14:paraId="5DC0E358" w14:textId="77777777" w:rsidR="00BE2A40" w:rsidRPr="00BE2A40" w:rsidRDefault="00BE2A40" w:rsidP="00BE2A40">
            <w:pPr>
              <w:spacing w:after="0" w:line="240" w:lineRule="auto"/>
              <w:jc w:val="right"/>
              <w:rPr>
                <w:rFonts w:ascii="Arial" w:eastAsia="Times New Roman" w:hAnsi="Arial" w:cs="Arial"/>
                <w:b/>
                <w:bCs/>
                <w:color w:val="000000"/>
                <w:sz w:val="16"/>
                <w:szCs w:val="16"/>
                <w:lang w:eastAsia="hr-HR"/>
              </w:rPr>
            </w:pPr>
            <w:r w:rsidRPr="00BE2A40">
              <w:rPr>
                <w:rFonts w:ascii="Arial" w:eastAsia="Times New Roman" w:hAnsi="Arial" w:cs="Arial"/>
                <w:b/>
                <w:bCs/>
                <w:color w:val="000000"/>
                <w:sz w:val="16"/>
                <w:szCs w:val="16"/>
                <w:lang w:eastAsia="hr-HR"/>
              </w:rPr>
              <w:t>1.114.000,00</w:t>
            </w:r>
          </w:p>
        </w:tc>
        <w:tc>
          <w:tcPr>
            <w:tcW w:w="965" w:type="dxa"/>
            <w:tcBorders>
              <w:top w:val="nil"/>
              <w:left w:val="nil"/>
              <w:bottom w:val="single" w:sz="8" w:space="0" w:color="000000"/>
              <w:right w:val="single" w:sz="8" w:space="0" w:color="auto"/>
            </w:tcBorders>
            <w:shd w:val="clear" w:color="000000" w:fill="FFFFFF"/>
            <w:vAlign w:val="center"/>
            <w:hideMark/>
          </w:tcPr>
          <w:p w14:paraId="4BDE981C" w14:textId="77777777" w:rsidR="00BE2A40" w:rsidRPr="00BE2A40" w:rsidRDefault="00BE2A40" w:rsidP="00BE2A40">
            <w:pPr>
              <w:spacing w:after="0" w:line="240" w:lineRule="auto"/>
              <w:jc w:val="right"/>
              <w:rPr>
                <w:rFonts w:ascii="Arial" w:eastAsia="Times New Roman" w:hAnsi="Arial" w:cs="Arial"/>
                <w:b/>
                <w:bCs/>
                <w:color w:val="000000"/>
                <w:sz w:val="16"/>
                <w:szCs w:val="16"/>
                <w:lang w:eastAsia="hr-HR"/>
              </w:rPr>
            </w:pPr>
            <w:r w:rsidRPr="00BE2A40">
              <w:rPr>
                <w:rFonts w:ascii="Arial" w:eastAsia="Times New Roman" w:hAnsi="Arial" w:cs="Arial"/>
                <w:b/>
                <w:bCs/>
                <w:color w:val="000000"/>
                <w:sz w:val="16"/>
                <w:szCs w:val="16"/>
                <w:lang w:eastAsia="hr-HR"/>
              </w:rPr>
              <w:t>1.099.000,00</w:t>
            </w:r>
          </w:p>
        </w:tc>
        <w:tc>
          <w:tcPr>
            <w:tcW w:w="965" w:type="dxa"/>
            <w:tcBorders>
              <w:top w:val="nil"/>
              <w:left w:val="nil"/>
              <w:bottom w:val="single" w:sz="8" w:space="0" w:color="000000"/>
              <w:right w:val="single" w:sz="8" w:space="0" w:color="auto"/>
            </w:tcBorders>
            <w:shd w:val="clear" w:color="000000" w:fill="FFFFFF"/>
            <w:vAlign w:val="center"/>
            <w:hideMark/>
          </w:tcPr>
          <w:p w14:paraId="357E4EA7" w14:textId="77777777" w:rsidR="00BE2A40" w:rsidRPr="00BE2A40" w:rsidRDefault="00BE2A40" w:rsidP="00BE2A40">
            <w:pPr>
              <w:spacing w:after="0" w:line="240" w:lineRule="auto"/>
              <w:jc w:val="right"/>
              <w:rPr>
                <w:rFonts w:ascii="Arial" w:eastAsia="Times New Roman" w:hAnsi="Arial" w:cs="Arial"/>
                <w:b/>
                <w:bCs/>
                <w:color w:val="000000"/>
                <w:sz w:val="16"/>
                <w:szCs w:val="16"/>
                <w:lang w:eastAsia="hr-HR"/>
              </w:rPr>
            </w:pPr>
            <w:r w:rsidRPr="00BE2A40">
              <w:rPr>
                <w:rFonts w:ascii="Arial" w:eastAsia="Times New Roman" w:hAnsi="Arial" w:cs="Arial"/>
                <w:b/>
                <w:bCs/>
                <w:color w:val="000000"/>
                <w:sz w:val="16"/>
                <w:szCs w:val="16"/>
                <w:lang w:eastAsia="hr-HR"/>
              </w:rPr>
              <w:t>1.099.000,00</w:t>
            </w:r>
          </w:p>
        </w:tc>
      </w:tr>
    </w:tbl>
    <w:p w14:paraId="24F421E7" w14:textId="77777777" w:rsidR="00BE2A40" w:rsidRDefault="00BE2A40" w:rsidP="00BE2A40">
      <w:pPr>
        <w:jc w:val="both"/>
        <w:rPr>
          <w:rFonts w:ascii="Arial" w:hAnsi="Arial" w:cs="Arial"/>
          <w:b/>
          <w:sz w:val="24"/>
          <w:szCs w:val="24"/>
        </w:rPr>
      </w:pPr>
    </w:p>
    <w:p w14:paraId="560CF50D" w14:textId="77777777" w:rsidR="00556918" w:rsidRPr="006F1B2E" w:rsidRDefault="00556918" w:rsidP="00556918">
      <w:pPr>
        <w:jc w:val="both"/>
        <w:rPr>
          <w:rFonts w:ascii="Arial" w:hAnsi="Arial" w:cs="Arial"/>
          <w:b/>
          <w:sz w:val="24"/>
          <w:szCs w:val="24"/>
        </w:rPr>
      </w:pPr>
      <w:r w:rsidRPr="006F1B2E">
        <w:rPr>
          <w:rFonts w:ascii="Arial" w:hAnsi="Arial" w:cs="Arial"/>
          <w:b/>
          <w:sz w:val="24"/>
          <w:szCs w:val="24"/>
        </w:rPr>
        <w:t>Obrazloženje programa</w:t>
      </w:r>
    </w:p>
    <w:p w14:paraId="4A21C5FE" w14:textId="77777777" w:rsidR="00556918" w:rsidRPr="006F1B2E" w:rsidRDefault="006F1B2E" w:rsidP="00556918">
      <w:pPr>
        <w:jc w:val="both"/>
        <w:rPr>
          <w:rFonts w:ascii="Arial" w:hAnsi="Arial" w:cs="Arial"/>
          <w:sz w:val="24"/>
          <w:szCs w:val="24"/>
        </w:rPr>
      </w:pPr>
      <w:r w:rsidRPr="006F1B2E">
        <w:rPr>
          <w:rFonts w:ascii="Arial" w:hAnsi="Arial" w:cs="Arial"/>
          <w:sz w:val="24"/>
          <w:szCs w:val="24"/>
        </w:rPr>
        <w:t>Uspješno g</w:t>
      </w:r>
      <w:r w:rsidR="00993E6D" w:rsidRPr="006F1B2E">
        <w:rPr>
          <w:rFonts w:ascii="Arial" w:hAnsi="Arial" w:cs="Arial"/>
          <w:sz w:val="24"/>
          <w:szCs w:val="24"/>
        </w:rPr>
        <w:t xml:space="preserve">ospodarstvo </w:t>
      </w:r>
      <w:r w:rsidR="00FD408F">
        <w:rPr>
          <w:rFonts w:ascii="Arial" w:hAnsi="Arial" w:cs="Arial"/>
          <w:sz w:val="24"/>
          <w:szCs w:val="24"/>
        </w:rPr>
        <w:t>je</w:t>
      </w:r>
      <w:r w:rsidR="00993E6D" w:rsidRPr="006F1B2E">
        <w:rPr>
          <w:rFonts w:ascii="Arial" w:hAnsi="Arial" w:cs="Arial"/>
          <w:sz w:val="24"/>
          <w:szCs w:val="24"/>
        </w:rPr>
        <w:t xml:space="preserve"> </w:t>
      </w:r>
      <w:r w:rsidRPr="006F1B2E">
        <w:rPr>
          <w:rFonts w:ascii="Arial" w:hAnsi="Arial" w:cs="Arial"/>
          <w:sz w:val="24"/>
          <w:szCs w:val="24"/>
        </w:rPr>
        <w:t xml:space="preserve">preduvjet razvoja, </w:t>
      </w:r>
      <w:r w:rsidR="00556918" w:rsidRPr="006F1B2E">
        <w:rPr>
          <w:rFonts w:ascii="Arial" w:hAnsi="Arial" w:cs="Arial"/>
          <w:sz w:val="24"/>
          <w:szCs w:val="24"/>
        </w:rPr>
        <w:t>očuva</w:t>
      </w:r>
      <w:r w:rsidRPr="006F1B2E">
        <w:rPr>
          <w:rFonts w:ascii="Arial" w:hAnsi="Arial" w:cs="Arial"/>
          <w:sz w:val="24"/>
          <w:szCs w:val="24"/>
        </w:rPr>
        <w:t>nja</w:t>
      </w:r>
      <w:r w:rsidR="00556918" w:rsidRPr="006F1B2E">
        <w:rPr>
          <w:rFonts w:ascii="Arial" w:hAnsi="Arial" w:cs="Arial"/>
          <w:sz w:val="24"/>
          <w:szCs w:val="24"/>
        </w:rPr>
        <w:t xml:space="preserve"> radn</w:t>
      </w:r>
      <w:r w:rsidRPr="006F1B2E">
        <w:rPr>
          <w:rFonts w:ascii="Arial" w:hAnsi="Arial" w:cs="Arial"/>
          <w:sz w:val="24"/>
          <w:szCs w:val="24"/>
        </w:rPr>
        <w:t>ih</w:t>
      </w:r>
      <w:r w:rsidR="00556918" w:rsidRPr="006F1B2E">
        <w:rPr>
          <w:rFonts w:ascii="Arial" w:hAnsi="Arial" w:cs="Arial"/>
          <w:sz w:val="24"/>
          <w:szCs w:val="24"/>
        </w:rPr>
        <w:t xml:space="preserve"> mjesta </w:t>
      </w:r>
      <w:r w:rsidR="00FD408F">
        <w:rPr>
          <w:rFonts w:ascii="Arial" w:hAnsi="Arial" w:cs="Arial"/>
          <w:sz w:val="24"/>
          <w:szCs w:val="24"/>
        </w:rPr>
        <w:t xml:space="preserve">te </w:t>
      </w:r>
      <w:r w:rsidR="00556918" w:rsidRPr="006F1B2E">
        <w:rPr>
          <w:rFonts w:ascii="Arial" w:hAnsi="Arial" w:cs="Arial"/>
          <w:sz w:val="24"/>
          <w:szCs w:val="24"/>
        </w:rPr>
        <w:t>po mogućnosti ulaga</w:t>
      </w:r>
      <w:r w:rsidRPr="006F1B2E">
        <w:rPr>
          <w:rFonts w:ascii="Arial" w:hAnsi="Arial" w:cs="Arial"/>
          <w:sz w:val="24"/>
          <w:szCs w:val="24"/>
        </w:rPr>
        <w:t>nja</w:t>
      </w:r>
      <w:r w:rsidR="00556918" w:rsidRPr="006F1B2E">
        <w:rPr>
          <w:rFonts w:ascii="Arial" w:hAnsi="Arial" w:cs="Arial"/>
          <w:sz w:val="24"/>
          <w:szCs w:val="24"/>
        </w:rPr>
        <w:t xml:space="preserve"> u nova</w:t>
      </w:r>
      <w:r w:rsidR="00FD408F">
        <w:rPr>
          <w:rFonts w:ascii="Arial" w:hAnsi="Arial" w:cs="Arial"/>
          <w:sz w:val="24"/>
          <w:szCs w:val="24"/>
        </w:rPr>
        <w:t>. Kako bismo u tome pomogli gospodarstvenicima</w:t>
      </w:r>
      <w:r w:rsidR="00556918" w:rsidRPr="006F1B2E">
        <w:rPr>
          <w:rFonts w:ascii="Arial" w:hAnsi="Arial" w:cs="Arial"/>
          <w:sz w:val="24"/>
          <w:szCs w:val="24"/>
        </w:rPr>
        <w:t xml:space="preserve">, </w:t>
      </w:r>
      <w:r w:rsidRPr="006F1B2E">
        <w:rPr>
          <w:rFonts w:ascii="Arial" w:hAnsi="Arial" w:cs="Arial"/>
          <w:sz w:val="24"/>
          <w:szCs w:val="24"/>
        </w:rPr>
        <w:t>razvijamo mjere poticanja poduzetništva.</w:t>
      </w:r>
      <w:r w:rsidR="00FD408F">
        <w:rPr>
          <w:rFonts w:ascii="Arial" w:hAnsi="Arial" w:cs="Arial"/>
          <w:sz w:val="24"/>
          <w:szCs w:val="24"/>
        </w:rPr>
        <w:t xml:space="preserve"> </w:t>
      </w:r>
      <w:r w:rsidR="00556918" w:rsidRPr="006F1B2E">
        <w:rPr>
          <w:rFonts w:ascii="Arial" w:hAnsi="Arial" w:cs="Arial"/>
          <w:sz w:val="24"/>
          <w:szCs w:val="24"/>
        </w:rPr>
        <w:t>Mjere se analiziraju na godišnjoj razini i u dogovoru s poduzetnicima se poboljšavaju i prilagođavaju.</w:t>
      </w:r>
    </w:p>
    <w:p w14:paraId="0CB58C0D" w14:textId="77777777" w:rsidR="00556918" w:rsidRPr="006F1B2E" w:rsidRDefault="00556918" w:rsidP="00556918">
      <w:pPr>
        <w:jc w:val="both"/>
        <w:rPr>
          <w:rFonts w:ascii="Arial" w:hAnsi="Arial" w:cs="Arial"/>
          <w:sz w:val="24"/>
          <w:szCs w:val="24"/>
        </w:rPr>
      </w:pPr>
      <w:r w:rsidRPr="006F1B2E">
        <w:rPr>
          <w:rFonts w:ascii="Arial" w:hAnsi="Arial" w:cs="Arial"/>
          <w:sz w:val="24"/>
          <w:szCs w:val="24"/>
        </w:rPr>
        <w:t xml:space="preserve">Putem Odsjeka za gospodarstvo, turizam i projekte, te u suradnji s Poduzetničkim centrom i LAG-om pruža se potrebna pomoć i podrška poduzetnicima. </w:t>
      </w:r>
    </w:p>
    <w:p w14:paraId="2BCA7BFB" w14:textId="77777777" w:rsidR="00556918" w:rsidRPr="006F1B2E" w:rsidRDefault="00556918" w:rsidP="00556918">
      <w:pPr>
        <w:jc w:val="both"/>
        <w:rPr>
          <w:rFonts w:ascii="Arial" w:hAnsi="Arial" w:cs="Arial"/>
          <w:sz w:val="24"/>
          <w:szCs w:val="24"/>
        </w:rPr>
      </w:pPr>
      <w:r w:rsidRPr="006F1B2E">
        <w:rPr>
          <w:rFonts w:ascii="Arial" w:hAnsi="Arial" w:cs="Arial"/>
          <w:sz w:val="24"/>
          <w:szCs w:val="24"/>
        </w:rPr>
        <w:t xml:space="preserve">Osigurana su sredstva za potporne institucije Poduzetnički centar i LAG, koji u suradnji sa Odsjekom za gospodarstvo, turizam i projekte pružaju potporu poduzetnicima i </w:t>
      </w:r>
      <w:r w:rsidR="00FD408F">
        <w:rPr>
          <w:rFonts w:ascii="Arial" w:hAnsi="Arial" w:cs="Arial"/>
          <w:sz w:val="24"/>
          <w:szCs w:val="24"/>
        </w:rPr>
        <w:t xml:space="preserve">pri </w:t>
      </w:r>
      <w:r w:rsidRPr="006F1B2E">
        <w:rPr>
          <w:rFonts w:ascii="Arial" w:hAnsi="Arial" w:cs="Arial"/>
          <w:sz w:val="24"/>
          <w:szCs w:val="24"/>
        </w:rPr>
        <w:lastRenderedPageBreak/>
        <w:t>priprem</w:t>
      </w:r>
      <w:r w:rsidR="00FD408F">
        <w:rPr>
          <w:rFonts w:ascii="Arial" w:hAnsi="Arial" w:cs="Arial"/>
          <w:sz w:val="24"/>
          <w:szCs w:val="24"/>
        </w:rPr>
        <w:t>i</w:t>
      </w:r>
      <w:r w:rsidRPr="006F1B2E">
        <w:rPr>
          <w:rFonts w:ascii="Arial" w:hAnsi="Arial" w:cs="Arial"/>
          <w:sz w:val="24"/>
          <w:szCs w:val="24"/>
        </w:rPr>
        <w:t xml:space="preserve"> projekata Grada Crikvenice te trgovačkih društava u vlasništvu Grada Crikvenice</w:t>
      </w:r>
      <w:r w:rsidR="00FD408F">
        <w:rPr>
          <w:rFonts w:ascii="Arial" w:hAnsi="Arial" w:cs="Arial"/>
          <w:sz w:val="24"/>
          <w:szCs w:val="24"/>
        </w:rPr>
        <w:t xml:space="preserve"> i proračunskih korisnika.</w:t>
      </w:r>
    </w:p>
    <w:p w14:paraId="12031AF0" w14:textId="77777777" w:rsidR="00556918" w:rsidRPr="006F1B2E" w:rsidRDefault="00556918" w:rsidP="00556918">
      <w:pPr>
        <w:jc w:val="both"/>
        <w:rPr>
          <w:rFonts w:ascii="Arial" w:hAnsi="Arial" w:cs="Arial"/>
          <w:sz w:val="24"/>
          <w:szCs w:val="24"/>
        </w:rPr>
      </w:pPr>
      <w:r w:rsidRPr="006F1B2E">
        <w:rPr>
          <w:rFonts w:ascii="Arial" w:hAnsi="Arial" w:cs="Arial"/>
          <w:sz w:val="24"/>
          <w:szCs w:val="24"/>
        </w:rPr>
        <w:t xml:space="preserve">Također smo osigurali sredstva za sufinanciranje dolaska avioprijevoznika u </w:t>
      </w:r>
      <w:r w:rsidR="00FD408F">
        <w:rPr>
          <w:rFonts w:ascii="Arial" w:hAnsi="Arial" w:cs="Arial"/>
          <w:sz w:val="24"/>
          <w:szCs w:val="24"/>
        </w:rPr>
        <w:t>Z</w:t>
      </w:r>
      <w:r w:rsidRPr="006F1B2E">
        <w:rPr>
          <w:rFonts w:ascii="Arial" w:hAnsi="Arial" w:cs="Arial"/>
          <w:sz w:val="24"/>
          <w:szCs w:val="24"/>
        </w:rPr>
        <w:t>račnu luku Rijeka,</w:t>
      </w:r>
      <w:r w:rsidR="00FD408F">
        <w:rPr>
          <w:rFonts w:ascii="Arial" w:hAnsi="Arial" w:cs="Arial"/>
          <w:sz w:val="24"/>
          <w:szCs w:val="24"/>
        </w:rPr>
        <w:t xml:space="preserve"> </w:t>
      </w:r>
      <w:r w:rsidRPr="006F1B2E">
        <w:rPr>
          <w:rFonts w:ascii="Arial" w:hAnsi="Arial" w:cs="Arial"/>
          <w:sz w:val="24"/>
          <w:szCs w:val="24"/>
        </w:rPr>
        <w:t>u 201</w:t>
      </w:r>
      <w:r w:rsidR="006F1B2E" w:rsidRPr="006F1B2E">
        <w:rPr>
          <w:rFonts w:ascii="Arial" w:hAnsi="Arial" w:cs="Arial"/>
          <w:sz w:val="24"/>
          <w:szCs w:val="24"/>
        </w:rPr>
        <w:t>9</w:t>
      </w:r>
      <w:r w:rsidRPr="006F1B2E">
        <w:rPr>
          <w:rFonts w:ascii="Arial" w:hAnsi="Arial" w:cs="Arial"/>
          <w:sz w:val="24"/>
          <w:szCs w:val="24"/>
        </w:rPr>
        <w:t>. planiramo udružiti sredstva za udruženo oglašavanje koje bi trebalo rezultirati  povećanjem prometa putnika u Zračnoj luci Rijeka čiji smo jedan od  suvlasnika.</w:t>
      </w:r>
    </w:p>
    <w:p w14:paraId="1C2D18FF" w14:textId="77777777" w:rsidR="00556918" w:rsidRPr="006F1B2E" w:rsidRDefault="00556918" w:rsidP="00556918">
      <w:pPr>
        <w:jc w:val="both"/>
        <w:rPr>
          <w:rFonts w:ascii="Arial" w:eastAsia="Times New Roman" w:hAnsi="Arial" w:cs="Arial"/>
          <w:bCs/>
          <w:sz w:val="24"/>
          <w:szCs w:val="24"/>
          <w:lang w:eastAsia="hr-HR"/>
        </w:rPr>
      </w:pPr>
      <w:r w:rsidRPr="006F1B2E">
        <w:rPr>
          <w:rFonts w:ascii="Arial" w:hAnsi="Arial" w:cs="Arial"/>
          <w:sz w:val="24"/>
          <w:szCs w:val="24"/>
        </w:rPr>
        <w:t xml:space="preserve">U sklopu programa certificiranja Grada kao grada s povoljnim poslovnim okruženjem proveli </w:t>
      </w:r>
      <w:r w:rsidR="003B60F3">
        <w:rPr>
          <w:rFonts w:ascii="Arial" w:hAnsi="Arial" w:cs="Arial"/>
          <w:sz w:val="24"/>
          <w:szCs w:val="24"/>
        </w:rPr>
        <w:t xml:space="preserve">smo </w:t>
      </w:r>
      <w:r w:rsidRPr="006F1B2E">
        <w:rPr>
          <w:rFonts w:ascii="Arial" w:hAnsi="Arial" w:cs="Arial"/>
          <w:sz w:val="24"/>
          <w:szCs w:val="24"/>
        </w:rPr>
        <w:t xml:space="preserve">projekt i dobili certifikat grada </w:t>
      </w:r>
      <w:r w:rsidR="003B60F3">
        <w:rPr>
          <w:rFonts w:ascii="Arial" w:hAnsi="Arial" w:cs="Arial"/>
          <w:sz w:val="24"/>
          <w:szCs w:val="24"/>
        </w:rPr>
        <w:t>povoljne poduzetničke klime</w:t>
      </w:r>
      <w:r w:rsidRPr="006F1B2E">
        <w:rPr>
          <w:rFonts w:ascii="Arial" w:hAnsi="Arial" w:cs="Arial"/>
          <w:sz w:val="24"/>
          <w:szCs w:val="24"/>
        </w:rPr>
        <w:t xml:space="preserve"> te nam slijedi recertifikacija. </w:t>
      </w:r>
      <w:r w:rsidRPr="006F1B2E">
        <w:rPr>
          <w:rFonts w:ascii="Arial" w:eastAsia="Times New Roman" w:hAnsi="Arial" w:cs="Arial"/>
          <w:bCs/>
          <w:sz w:val="24"/>
          <w:szCs w:val="24"/>
          <w:lang w:eastAsia="hr-HR"/>
        </w:rPr>
        <w:t>Također je u planu i u 201</w:t>
      </w:r>
      <w:r w:rsidR="006F1B2E">
        <w:rPr>
          <w:rFonts w:ascii="Arial" w:eastAsia="Times New Roman" w:hAnsi="Arial" w:cs="Arial"/>
          <w:bCs/>
          <w:sz w:val="24"/>
          <w:szCs w:val="24"/>
          <w:lang w:eastAsia="hr-HR"/>
        </w:rPr>
        <w:t>9</w:t>
      </w:r>
      <w:r w:rsidRPr="006F1B2E">
        <w:rPr>
          <w:rFonts w:ascii="Arial" w:eastAsia="Times New Roman" w:hAnsi="Arial" w:cs="Arial"/>
          <w:bCs/>
          <w:sz w:val="24"/>
          <w:szCs w:val="24"/>
          <w:lang w:eastAsia="hr-HR"/>
        </w:rPr>
        <w:t xml:space="preserve">. </w:t>
      </w:r>
      <w:r w:rsidR="003B60F3">
        <w:rPr>
          <w:rFonts w:ascii="Arial" w:eastAsia="Times New Roman" w:hAnsi="Arial" w:cs="Arial"/>
          <w:bCs/>
          <w:sz w:val="24"/>
          <w:szCs w:val="24"/>
          <w:lang w:eastAsia="hr-HR"/>
        </w:rPr>
        <w:t xml:space="preserve">godini </w:t>
      </w:r>
      <w:r w:rsidRPr="006F1B2E">
        <w:rPr>
          <w:rFonts w:ascii="Arial" w:eastAsia="Times New Roman" w:hAnsi="Arial" w:cs="Arial"/>
          <w:bCs/>
          <w:sz w:val="24"/>
          <w:szCs w:val="24"/>
          <w:lang w:eastAsia="hr-HR"/>
        </w:rPr>
        <w:t xml:space="preserve">tiskanje </w:t>
      </w:r>
      <w:r w:rsidR="003B60F3">
        <w:rPr>
          <w:rFonts w:ascii="Arial" w:eastAsia="Times New Roman" w:hAnsi="Arial" w:cs="Arial"/>
          <w:bCs/>
          <w:sz w:val="24"/>
          <w:szCs w:val="24"/>
          <w:lang w:eastAsia="hr-HR"/>
        </w:rPr>
        <w:t xml:space="preserve">izmijenjenog i dopunjenog </w:t>
      </w:r>
      <w:r w:rsidRPr="006F1B2E">
        <w:rPr>
          <w:rFonts w:ascii="Arial" w:eastAsia="Times New Roman" w:hAnsi="Arial" w:cs="Arial"/>
          <w:bCs/>
          <w:sz w:val="24"/>
          <w:szCs w:val="24"/>
          <w:lang w:eastAsia="hr-HR"/>
        </w:rPr>
        <w:t>vodiča za poduzetnik</w:t>
      </w:r>
      <w:r w:rsidR="003B60F3">
        <w:rPr>
          <w:rFonts w:ascii="Arial" w:eastAsia="Times New Roman" w:hAnsi="Arial" w:cs="Arial"/>
          <w:bCs/>
          <w:sz w:val="24"/>
          <w:szCs w:val="24"/>
          <w:lang w:eastAsia="hr-HR"/>
        </w:rPr>
        <w:t>e</w:t>
      </w:r>
      <w:r w:rsidRPr="006F1B2E">
        <w:rPr>
          <w:rFonts w:ascii="Arial" w:eastAsia="Times New Roman" w:hAnsi="Arial" w:cs="Arial"/>
          <w:bCs/>
          <w:sz w:val="24"/>
          <w:szCs w:val="24"/>
          <w:lang w:eastAsia="hr-HR"/>
        </w:rPr>
        <w:t xml:space="preserve"> i investitore te privatne iznajmljivače.</w:t>
      </w:r>
    </w:p>
    <w:p w14:paraId="09249DC5" w14:textId="5AC6CD31" w:rsidR="00556918" w:rsidRPr="006F1B2E" w:rsidRDefault="00556918" w:rsidP="00556918">
      <w:pPr>
        <w:jc w:val="both"/>
        <w:rPr>
          <w:rFonts w:ascii="Arial" w:hAnsi="Arial" w:cs="Arial"/>
          <w:sz w:val="24"/>
          <w:szCs w:val="24"/>
          <w:highlight w:val="yellow"/>
        </w:rPr>
      </w:pPr>
      <w:r w:rsidRPr="006F1B2E">
        <w:rPr>
          <w:rFonts w:ascii="Arial" w:eastAsia="Times New Roman" w:hAnsi="Arial" w:cs="Arial"/>
          <w:bCs/>
          <w:sz w:val="24"/>
          <w:szCs w:val="24"/>
          <w:lang w:eastAsia="hr-HR"/>
        </w:rPr>
        <w:t>Također je planirano</w:t>
      </w:r>
      <w:r w:rsidR="003B60F3">
        <w:rPr>
          <w:rFonts w:ascii="Arial" w:eastAsia="Times New Roman" w:hAnsi="Arial" w:cs="Arial"/>
          <w:bCs/>
          <w:sz w:val="24"/>
          <w:szCs w:val="24"/>
          <w:lang w:eastAsia="hr-HR"/>
        </w:rPr>
        <w:t xml:space="preserve"> </w:t>
      </w:r>
      <w:r w:rsidR="000B34F4">
        <w:rPr>
          <w:rFonts w:ascii="Arial" w:eastAsia="Times New Roman" w:hAnsi="Arial" w:cs="Arial"/>
          <w:bCs/>
          <w:sz w:val="24"/>
          <w:szCs w:val="24"/>
          <w:lang w:eastAsia="hr-HR"/>
        </w:rPr>
        <w:t>85</w:t>
      </w:r>
      <w:r w:rsidRPr="006F1B2E">
        <w:rPr>
          <w:rFonts w:ascii="Arial" w:eastAsia="Times New Roman" w:hAnsi="Arial" w:cs="Arial"/>
          <w:bCs/>
          <w:sz w:val="24"/>
          <w:szCs w:val="24"/>
          <w:lang w:eastAsia="hr-HR"/>
        </w:rPr>
        <w:t xml:space="preserve">.000 kuna </w:t>
      </w:r>
      <w:r w:rsidR="006C482C" w:rsidRPr="006F1B2E">
        <w:rPr>
          <w:rFonts w:ascii="Arial" w:eastAsia="Times New Roman" w:hAnsi="Arial" w:cs="Arial"/>
          <w:bCs/>
          <w:sz w:val="24"/>
          <w:szCs w:val="24"/>
          <w:lang w:eastAsia="hr-HR"/>
        </w:rPr>
        <w:t xml:space="preserve">kao donacija </w:t>
      </w:r>
      <w:r w:rsidRPr="006F1B2E">
        <w:rPr>
          <w:rFonts w:ascii="Arial" w:eastAsia="Times New Roman" w:hAnsi="Arial" w:cs="Arial"/>
          <w:bCs/>
          <w:sz w:val="24"/>
          <w:szCs w:val="24"/>
          <w:lang w:eastAsia="hr-HR"/>
        </w:rPr>
        <w:t>Turis</w:t>
      </w:r>
      <w:r w:rsidR="006C482C" w:rsidRPr="006F1B2E">
        <w:rPr>
          <w:rFonts w:ascii="Arial" w:eastAsia="Times New Roman" w:hAnsi="Arial" w:cs="Arial"/>
          <w:bCs/>
          <w:sz w:val="24"/>
          <w:szCs w:val="24"/>
          <w:lang w:eastAsia="hr-HR"/>
        </w:rPr>
        <w:t>t</w:t>
      </w:r>
      <w:r w:rsidRPr="006F1B2E">
        <w:rPr>
          <w:rFonts w:ascii="Arial" w:eastAsia="Times New Roman" w:hAnsi="Arial" w:cs="Arial"/>
          <w:bCs/>
          <w:sz w:val="24"/>
          <w:szCs w:val="24"/>
          <w:lang w:eastAsia="hr-HR"/>
        </w:rPr>
        <w:t>ičkoj zajednici Grada Crikvenice</w:t>
      </w:r>
      <w:r w:rsidR="006C482C" w:rsidRPr="006F1B2E">
        <w:rPr>
          <w:rFonts w:ascii="Arial" w:eastAsia="Times New Roman" w:hAnsi="Arial" w:cs="Arial"/>
          <w:bCs/>
          <w:sz w:val="24"/>
          <w:szCs w:val="24"/>
          <w:lang w:eastAsia="hr-HR"/>
        </w:rPr>
        <w:t xml:space="preserve"> za provođenje programa</w:t>
      </w:r>
      <w:r w:rsidR="000B34F4">
        <w:rPr>
          <w:rFonts w:ascii="Arial" w:eastAsia="Times New Roman" w:hAnsi="Arial" w:cs="Arial"/>
          <w:bCs/>
          <w:sz w:val="24"/>
          <w:szCs w:val="24"/>
          <w:lang w:eastAsia="hr-HR"/>
        </w:rPr>
        <w:t xml:space="preserve"> </w:t>
      </w:r>
      <w:proofErr w:type="spellStart"/>
      <w:r w:rsidR="000B34F4">
        <w:rPr>
          <w:rFonts w:ascii="Arial" w:eastAsia="Times New Roman" w:hAnsi="Arial" w:cs="Arial"/>
          <w:bCs/>
          <w:sz w:val="24"/>
          <w:szCs w:val="24"/>
          <w:lang w:eastAsia="hr-HR"/>
        </w:rPr>
        <w:t>cikloturizam</w:t>
      </w:r>
      <w:proofErr w:type="spellEnd"/>
      <w:r w:rsidR="000B34F4">
        <w:rPr>
          <w:rFonts w:ascii="Arial" w:eastAsia="Times New Roman" w:hAnsi="Arial" w:cs="Arial"/>
          <w:bCs/>
          <w:sz w:val="24"/>
          <w:szCs w:val="24"/>
          <w:lang w:eastAsia="hr-HR"/>
        </w:rPr>
        <w:t xml:space="preserve"> </w:t>
      </w:r>
      <w:r w:rsidR="006F1B2E">
        <w:rPr>
          <w:rFonts w:ascii="Arial" w:eastAsia="Times New Roman" w:hAnsi="Arial" w:cs="Arial"/>
          <w:bCs/>
          <w:sz w:val="24"/>
          <w:szCs w:val="24"/>
          <w:lang w:eastAsia="hr-HR"/>
        </w:rPr>
        <w:t xml:space="preserve"> čiji je izvor boravišna pristojba</w:t>
      </w:r>
      <w:r w:rsidR="0040064F" w:rsidRPr="006F1B2E">
        <w:rPr>
          <w:rFonts w:ascii="Arial" w:eastAsia="Times New Roman" w:hAnsi="Arial" w:cs="Arial"/>
          <w:bCs/>
          <w:sz w:val="24"/>
          <w:szCs w:val="24"/>
          <w:lang w:eastAsia="hr-HR"/>
        </w:rPr>
        <w:t>.</w:t>
      </w:r>
    </w:p>
    <w:p w14:paraId="5CC54BB5" w14:textId="77777777" w:rsidR="00556918" w:rsidRPr="006F1B2E" w:rsidRDefault="00556918" w:rsidP="00556918">
      <w:pPr>
        <w:jc w:val="both"/>
        <w:rPr>
          <w:rFonts w:ascii="Arial" w:hAnsi="Arial" w:cs="Arial"/>
          <w:sz w:val="24"/>
          <w:szCs w:val="24"/>
        </w:rPr>
      </w:pPr>
      <w:r w:rsidRPr="006F1B2E">
        <w:rPr>
          <w:rFonts w:ascii="Arial" w:hAnsi="Arial" w:cs="Arial"/>
          <w:b/>
          <w:sz w:val="24"/>
          <w:szCs w:val="24"/>
        </w:rPr>
        <w:t>Zakonske i druge pravne osnove</w:t>
      </w:r>
    </w:p>
    <w:p w14:paraId="17F640FD" w14:textId="77777777" w:rsidR="00556918" w:rsidRPr="006F1B2E" w:rsidRDefault="00556918" w:rsidP="005569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6F1B2E">
        <w:rPr>
          <w:rFonts w:ascii="Arial" w:hAnsi="Arial" w:cs="Arial"/>
          <w:sz w:val="24"/>
          <w:szCs w:val="24"/>
        </w:rPr>
        <w:t>Statut Grada Crikvenice, Zakon o lokalnoj i područnoj (regionalnoj) samoupravi, Zakon o proračunu, Zakon o financiranju jedinica lokalne i područne (regionalne) samouprave…</w:t>
      </w:r>
    </w:p>
    <w:p w14:paraId="5D27E268" w14:textId="77777777" w:rsidR="00556918" w:rsidRPr="006F1B2E" w:rsidRDefault="00556918" w:rsidP="005569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5E2587F8" w14:textId="77777777" w:rsidR="00556918" w:rsidRPr="006F1B2E" w:rsidRDefault="00556918" w:rsidP="005569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6F1B2E">
        <w:rPr>
          <w:rFonts w:ascii="Arial" w:hAnsi="Arial" w:cs="Arial"/>
          <w:b/>
          <w:sz w:val="24"/>
          <w:szCs w:val="24"/>
        </w:rPr>
        <w:t>Cilj programa</w:t>
      </w:r>
    </w:p>
    <w:p w14:paraId="60DE2D47" w14:textId="77777777" w:rsidR="00556918" w:rsidRPr="006F1B2E" w:rsidRDefault="00556918" w:rsidP="005569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6F1B2E">
        <w:rPr>
          <w:rFonts w:ascii="Arial" w:hAnsi="Arial" w:cs="Arial"/>
          <w:sz w:val="24"/>
          <w:szCs w:val="24"/>
        </w:rPr>
        <w:t>Cilj  programa je olakšati poslovanje poduzetnicima, potaknuti ih na uspješnije poslovanje, pomoći u rješavanju njihovi</w:t>
      </w:r>
      <w:r w:rsidR="003B60F3">
        <w:rPr>
          <w:rFonts w:ascii="Arial" w:hAnsi="Arial" w:cs="Arial"/>
          <w:sz w:val="24"/>
          <w:szCs w:val="24"/>
        </w:rPr>
        <w:t>h</w:t>
      </w:r>
      <w:r w:rsidRPr="006F1B2E">
        <w:rPr>
          <w:rFonts w:ascii="Arial" w:hAnsi="Arial" w:cs="Arial"/>
          <w:sz w:val="24"/>
          <w:szCs w:val="24"/>
        </w:rPr>
        <w:t xml:space="preserve"> problema, pomoći u op</w:t>
      </w:r>
      <w:r w:rsidR="003B60F3">
        <w:rPr>
          <w:rFonts w:ascii="Arial" w:hAnsi="Arial" w:cs="Arial"/>
          <w:sz w:val="24"/>
          <w:szCs w:val="24"/>
        </w:rPr>
        <w:t>o</w:t>
      </w:r>
      <w:r w:rsidRPr="006F1B2E">
        <w:rPr>
          <w:rFonts w:ascii="Arial" w:hAnsi="Arial" w:cs="Arial"/>
          <w:sz w:val="24"/>
          <w:szCs w:val="24"/>
        </w:rPr>
        <w:t>ravku Zračne luke Rijeka, produžiti turističku sezonu, stvoriti preduvjete za uspješnije poslovanje poduzetnika na području i s područja Grada Crikvenice.</w:t>
      </w:r>
    </w:p>
    <w:p w14:paraId="467BE41E" w14:textId="77777777" w:rsidR="00350BBF" w:rsidRPr="00B473E7" w:rsidRDefault="00350BBF" w:rsidP="005569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color w:val="FF0000"/>
          <w:sz w:val="24"/>
          <w:szCs w:val="24"/>
        </w:rPr>
      </w:pPr>
    </w:p>
    <w:p w14:paraId="19EB3F3F" w14:textId="77777777" w:rsidR="00350BBF" w:rsidRPr="006F1B2E" w:rsidRDefault="00350BBF" w:rsidP="00350BBF">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6F1B2E">
        <w:rPr>
          <w:rFonts w:ascii="Arial" w:hAnsi="Arial" w:cs="Arial"/>
          <w:b/>
          <w:sz w:val="24"/>
          <w:szCs w:val="24"/>
        </w:rPr>
        <w:t>Razlog odstupanja od prošlogodišnjih projekcija</w:t>
      </w:r>
    </w:p>
    <w:p w14:paraId="70E62063" w14:textId="31157363" w:rsidR="00350BBF" w:rsidRPr="006F1B2E" w:rsidRDefault="00103253" w:rsidP="00350BBF">
      <w:pPr>
        <w:jc w:val="both"/>
        <w:rPr>
          <w:rFonts w:ascii="Arial" w:hAnsi="Arial" w:cs="Arial"/>
          <w:b/>
          <w:sz w:val="24"/>
          <w:szCs w:val="24"/>
        </w:rPr>
      </w:pPr>
      <w:r w:rsidRPr="006F1B2E">
        <w:rPr>
          <w:rFonts w:ascii="Arial" w:hAnsi="Arial" w:cs="Arial"/>
          <w:sz w:val="24"/>
          <w:szCs w:val="24"/>
        </w:rPr>
        <w:t xml:space="preserve">Smanjenje od </w:t>
      </w:r>
      <w:r w:rsidR="000B34F4">
        <w:rPr>
          <w:rFonts w:ascii="Arial" w:hAnsi="Arial" w:cs="Arial"/>
          <w:sz w:val="24"/>
          <w:szCs w:val="24"/>
        </w:rPr>
        <w:t>30</w:t>
      </w:r>
      <w:r w:rsidRPr="006F1B2E">
        <w:rPr>
          <w:rFonts w:ascii="Arial" w:hAnsi="Arial" w:cs="Arial"/>
          <w:sz w:val="24"/>
          <w:szCs w:val="24"/>
        </w:rPr>
        <w:t xml:space="preserve">.000 kuna od </w:t>
      </w:r>
      <w:r w:rsidR="00350BBF" w:rsidRPr="006F1B2E">
        <w:rPr>
          <w:rFonts w:ascii="Arial" w:hAnsi="Arial" w:cs="Arial"/>
          <w:sz w:val="24"/>
          <w:szCs w:val="24"/>
        </w:rPr>
        <w:t xml:space="preserve"> prošlogodišnjih projekcija 2019. godine odnosi se na manje planirana sredstva u programu informiranja, edukacije i prezentacije poduzetništva</w:t>
      </w:r>
      <w:r w:rsidRPr="006F1B2E">
        <w:rPr>
          <w:rFonts w:ascii="Arial" w:hAnsi="Arial" w:cs="Arial"/>
          <w:sz w:val="24"/>
          <w:szCs w:val="24"/>
        </w:rPr>
        <w:t xml:space="preserve">, kao i </w:t>
      </w:r>
      <w:r w:rsidR="00350BBF" w:rsidRPr="006F1B2E">
        <w:rPr>
          <w:rFonts w:ascii="Arial" w:hAnsi="Arial" w:cs="Arial"/>
          <w:sz w:val="24"/>
          <w:szCs w:val="24"/>
        </w:rPr>
        <w:t>usklađivanja plan</w:t>
      </w:r>
      <w:r w:rsidR="003B60F3">
        <w:rPr>
          <w:rFonts w:ascii="Arial" w:hAnsi="Arial" w:cs="Arial"/>
          <w:sz w:val="24"/>
          <w:szCs w:val="24"/>
        </w:rPr>
        <w:t>a</w:t>
      </w:r>
      <w:r w:rsidR="00350BBF" w:rsidRPr="006F1B2E">
        <w:rPr>
          <w:rFonts w:ascii="Arial" w:hAnsi="Arial" w:cs="Arial"/>
          <w:sz w:val="24"/>
          <w:szCs w:val="24"/>
        </w:rPr>
        <w:t xml:space="preserve"> trošenj</w:t>
      </w:r>
      <w:r w:rsidR="003B60F3">
        <w:rPr>
          <w:rFonts w:ascii="Arial" w:hAnsi="Arial" w:cs="Arial"/>
          <w:sz w:val="24"/>
          <w:szCs w:val="24"/>
        </w:rPr>
        <w:t>a</w:t>
      </w:r>
      <w:r w:rsidR="00350BBF" w:rsidRPr="006F1B2E">
        <w:rPr>
          <w:rFonts w:ascii="Arial" w:hAnsi="Arial" w:cs="Arial"/>
          <w:sz w:val="24"/>
          <w:szCs w:val="24"/>
        </w:rPr>
        <w:t xml:space="preserve"> boravišne pristojbe s T</w:t>
      </w:r>
      <w:r w:rsidRPr="006F1B2E">
        <w:rPr>
          <w:rFonts w:ascii="Arial" w:hAnsi="Arial" w:cs="Arial"/>
          <w:sz w:val="24"/>
          <w:szCs w:val="24"/>
        </w:rPr>
        <w:t>Z</w:t>
      </w:r>
      <w:r w:rsidR="003B60F3">
        <w:rPr>
          <w:rFonts w:ascii="Arial" w:hAnsi="Arial" w:cs="Arial"/>
          <w:sz w:val="24"/>
          <w:szCs w:val="24"/>
        </w:rPr>
        <w:t>-om</w:t>
      </w:r>
      <w:r w:rsidR="00350BBF" w:rsidRPr="006F1B2E">
        <w:rPr>
          <w:rFonts w:ascii="Arial" w:hAnsi="Arial" w:cs="Arial"/>
          <w:sz w:val="24"/>
          <w:szCs w:val="24"/>
        </w:rPr>
        <w:t xml:space="preserve"> Grad</w:t>
      </w:r>
      <w:r w:rsidR="003B60F3">
        <w:rPr>
          <w:rFonts w:ascii="Arial" w:hAnsi="Arial" w:cs="Arial"/>
          <w:sz w:val="24"/>
          <w:szCs w:val="24"/>
        </w:rPr>
        <w:t>a</w:t>
      </w:r>
      <w:r w:rsidR="00350BBF" w:rsidRPr="006F1B2E">
        <w:rPr>
          <w:rFonts w:ascii="Arial" w:hAnsi="Arial" w:cs="Arial"/>
          <w:sz w:val="24"/>
          <w:szCs w:val="24"/>
        </w:rPr>
        <w:t xml:space="preserve"> Crikvenice gdje je za manifestacije u turizmu u projekcijama 2019</w:t>
      </w:r>
      <w:r w:rsidR="003B60F3">
        <w:rPr>
          <w:rFonts w:ascii="Arial" w:hAnsi="Arial" w:cs="Arial"/>
          <w:sz w:val="24"/>
          <w:szCs w:val="24"/>
        </w:rPr>
        <w:t>.</w:t>
      </w:r>
      <w:r w:rsidR="00350BBF" w:rsidRPr="006F1B2E">
        <w:rPr>
          <w:rFonts w:ascii="Arial" w:hAnsi="Arial" w:cs="Arial"/>
          <w:sz w:val="24"/>
          <w:szCs w:val="24"/>
        </w:rPr>
        <w:t xml:space="preserve"> godine bilo planirano 15.000 kuna </w:t>
      </w:r>
      <w:r w:rsidRPr="006F1B2E">
        <w:rPr>
          <w:rFonts w:ascii="Arial" w:hAnsi="Arial" w:cs="Arial"/>
          <w:sz w:val="24"/>
          <w:szCs w:val="24"/>
        </w:rPr>
        <w:t xml:space="preserve">manje </w:t>
      </w:r>
      <w:r w:rsidR="00350BBF" w:rsidRPr="006F1B2E">
        <w:rPr>
          <w:rFonts w:ascii="Arial" w:hAnsi="Arial" w:cs="Arial"/>
          <w:sz w:val="24"/>
          <w:szCs w:val="24"/>
        </w:rPr>
        <w:t>u odnosu na predloženi plan.</w:t>
      </w:r>
    </w:p>
    <w:p w14:paraId="3B408209" w14:textId="77777777" w:rsidR="000B34F4" w:rsidRDefault="000B34F4" w:rsidP="005569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
    <w:p w14:paraId="7D21255F" w14:textId="1EF86B7E" w:rsidR="00556918" w:rsidRPr="006F1B2E" w:rsidRDefault="00556918" w:rsidP="0055691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6F1B2E">
        <w:rPr>
          <w:rFonts w:ascii="Arial" w:hAnsi="Arial" w:cs="Arial"/>
          <w:b/>
          <w:sz w:val="24"/>
          <w:szCs w:val="24"/>
        </w:rPr>
        <w:t>Pokazatelji uspješnosti</w:t>
      </w:r>
    </w:p>
    <w:p w14:paraId="7BA3AC23" w14:textId="77777777" w:rsidR="00556918" w:rsidRPr="006F1B2E" w:rsidRDefault="00556918" w:rsidP="00556918">
      <w:pPr>
        <w:jc w:val="both"/>
        <w:rPr>
          <w:rFonts w:ascii="Arial" w:hAnsi="Arial" w:cs="Arial"/>
          <w:sz w:val="24"/>
          <w:szCs w:val="24"/>
        </w:rPr>
      </w:pPr>
      <w:r w:rsidRPr="006F1B2E">
        <w:rPr>
          <w:rFonts w:ascii="Arial" w:hAnsi="Arial" w:cs="Arial"/>
          <w:sz w:val="24"/>
          <w:szCs w:val="24"/>
        </w:rPr>
        <w:t>Ovim programom očekuje se apliciranje poduzetnika na raspisane mjere, te bi pokazatelj bio broj podnijetih prijava, odnosno broj dodijeljenih potpora, što bi u konačnici doprin</w:t>
      </w:r>
      <w:r w:rsidR="006C482C" w:rsidRPr="006F1B2E">
        <w:rPr>
          <w:rFonts w:ascii="Arial" w:hAnsi="Arial" w:cs="Arial"/>
          <w:sz w:val="24"/>
          <w:szCs w:val="24"/>
        </w:rPr>
        <w:t>i</w:t>
      </w:r>
      <w:r w:rsidRPr="006F1B2E">
        <w:rPr>
          <w:rFonts w:ascii="Arial" w:hAnsi="Arial" w:cs="Arial"/>
          <w:sz w:val="24"/>
          <w:szCs w:val="24"/>
        </w:rPr>
        <w:t>jelo povećanju zaposlenosti</w:t>
      </w:r>
      <w:r w:rsidR="003B60F3">
        <w:rPr>
          <w:rFonts w:ascii="Arial" w:hAnsi="Arial" w:cs="Arial"/>
          <w:sz w:val="24"/>
          <w:szCs w:val="24"/>
        </w:rPr>
        <w:t>,</w:t>
      </w:r>
      <w:r w:rsidRPr="006F1B2E">
        <w:rPr>
          <w:rFonts w:ascii="Arial" w:hAnsi="Arial" w:cs="Arial"/>
          <w:sz w:val="24"/>
          <w:szCs w:val="24"/>
        </w:rPr>
        <w:t xml:space="preserve"> naročito mladih i žena, produženj</w:t>
      </w:r>
      <w:r w:rsidR="003B60F3">
        <w:rPr>
          <w:rFonts w:ascii="Arial" w:hAnsi="Arial" w:cs="Arial"/>
          <w:sz w:val="24"/>
          <w:szCs w:val="24"/>
        </w:rPr>
        <w:t>u</w:t>
      </w:r>
      <w:r w:rsidRPr="006F1B2E">
        <w:rPr>
          <w:rFonts w:ascii="Arial" w:hAnsi="Arial" w:cs="Arial"/>
          <w:sz w:val="24"/>
          <w:szCs w:val="24"/>
        </w:rPr>
        <w:t xml:space="preserve"> turističke sezone, povećanj</w:t>
      </w:r>
      <w:r w:rsidR="003B60F3">
        <w:rPr>
          <w:rFonts w:ascii="Arial" w:hAnsi="Arial" w:cs="Arial"/>
          <w:sz w:val="24"/>
          <w:szCs w:val="24"/>
        </w:rPr>
        <w:t>u</w:t>
      </w:r>
      <w:r w:rsidRPr="006F1B2E">
        <w:rPr>
          <w:rFonts w:ascii="Arial" w:hAnsi="Arial" w:cs="Arial"/>
          <w:sz w:val="24"/>
          <w:szCs w:val="24"/>
        </w:rPr>
        <w:t xml:space="preserve"> kompetencija kako zaposlenih tako i onih koji traže posao, povećanje uspješnosti i opravak gospodarstva pogođenog krizom. </w:t>
      </w:r>
    </w:p>
    <w:p w14:paraId="510FBA04" w14:textId="77777777" w:rsidR="00431E3D" w:rsidRPr="00B473E7" w:rsidRDefault="00431E3D" w:rsidP="00556918">
      <w:pPr>
        <w:jc w:val="both"/>
        <w:rPr>
          <w:rFonts w:ascii="Arial" w:hAnsi="Arial" w:cs="Arial"/>
          <w:color w:val="FF0000"/>
          <w:sz w:val="24"/>
          <w:szCs w:val="24"/>
        </w:rPr>
      </w:pPr>
    </w:p>
    <w:tbl>
      <w:tblPr>
        <w:tblW w:w="8981" w:type="dxa"/>
        <w:tblInd w:w="93" w:type="dxa"/>
        <w:tblLook w:val="04A0" w:firstRow="1" w:lastRow="0" w:firstColumn="1" w:lastColumn="0" w:noHBand="0" w:noVBand="1"/>
      </w:tblPr>
      <w:tblGrid>
        <w:gridCol w:w="4292"/>
        <w:gridCol w:w="1037"/>
        <w:gridCol w:w="901"/>
        <w:gridCol w:w="928"/>
        <w:gridCol w:w="928"/>
        <w:gridCol w:w="928"/>
      </w:tblGrid>
      <w:tr w:rsidR="00B473E7" w:rsidRPr="00B473E7" w14:paraId="6D0DFCF6" w14:textId="77777777" w:rsidTr="00431E3D">
        <w:trPr>
          <w:trHeight w:val="1038"/>
        </w:trPr>
        <w:tc>
          <w:tcPr>
            <w:tcW w:w="4292"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63601CAB" w14:textId="77777777" w:rsidR="00431E3D" w:rsidRPr="006F1B2E" w:rsidRDefault="00431E3D" w:rsidP="00B473E7">
            <w:pPr>
              <w:spacing w:after="0" w:line="240" w:lineRule="auto"/>
              <w:rPr>
                <w:rFonts w:ascii="Arial" w:eastAsia="Times New Roman" w:hAnsi="Arial" w:cs="Arial"/>
                <w:bCs/>
                <w:sz w:val="16"/>
                <w:szCs w:val="16"/>
              </w:rPr>
            </w:pPr>
            <w:r w:rsidRPr="006F1B2E">
              <w:rPr>
                <w:rFonts w:ascii="Arial" w:eastAsia="Times New Roman" w:hAnsi="Arial" w:cs="Arial"/>
                <w:bCs/>
                <w:sz w:val="16"/>
                <w:szCs w:val="16"/>
              </w:rPr>
              <w:lastRenderedPageBreak/>
              <w:t>POKAZATELJ USPJEŠNOSTI</w:t>
            </w:r>
          </w:p>
        </w:tc>
        <w:tc>
          <w:tcPr>
            <w:tcW w:w="931" w:type="dxa"/>
            <w:tcBorders>
              <w:top w:val="single" w:sz="8" w:space="0" w:color="auto"/>
              <w:left w:val="single" w:sz="8" w:space="0" w:color="auto"/>
              <w:bottom w:val="single" w:sz="8" w:space="0" w:color="auto"/>
              <w:right w:val="single" w:sz="8" w:space="0" w:color="auto"/>
            </w:tcBorders>
            <w:shd w:val="clear" w:color="000000" w:fill="F2F2F2"/>
          </w:tcPr>
          <w:p w14:paraId="7938B791" w14:textId="77777777" w:rsidR="00431E3D" w:rsidRPr="006F1B2E" w:rsidRDefault="00431E3D" w:rsidP="00B473E7">
            <w:pPr>
              <w:spacing w:after="0" w:line="240" w:lineRule="auto"/>
              <w:jc w:val="center"/>
              <w:rPr>
                <w:rFonts w:ascii="Arial" w:eastAsia="Times New Roman" w:hAnsi="Arial" w:cs="Arial"/>
                <w:bCs/>
                <w:sz w:val="16"/>
                <w:szCs w:val="16"/>
              </w:rPr>
            </w:pPr>
            <w:r w:rsidRPr="006F1B2E">
              <w:rPr>
                <w:rFonts w:ascii="Arial" w:eastAsia="Times New Roman" w:hAnsi="Arial" w:cs="Arial"/>
                <w:bCs/>
                <w:sz w:val="16"/>
                <w:szCs w:val="16"/>
              </w:rPr>
              <w:t>Jedinica</w:t>
            </w:r>
          </w:p>
        </w:tc>
        <w:tc>
          <w:tcPr>
            <w:tcW w:w="931"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0FE721A7" w14:textId="77777777" w:rsidR="00431E3D" w:rsidRPr="006F1B2E" w:rsidRDefault="00431E3D" w:rsidP="00B473E7">
            <w:pPr>
              <w:spacing w:after="0" w:line="240" w:lineRule="auto"/>
              <w:jc w:val="center"/>
              <w:rPr>
                <w:rFonts w:ascii="Arial" w:eastAsia="Times New Roman" w:hAnsi="Arial" w:cs="Arial"/>
                <w:bCs/>
                <w:sz w:val="16"/>
                <w:szCs w:val="16"/>
              </w:rPr>
            </w:pPr>
            <w:r w:rsidRPr="006F1B2E">
              <w:rPr>
                <w:rFonts w:ascii="Arial" w:eastAsia="Times New Roman" w:hAnsi="Arial" w:cs="Arial"/>
                <w:bCs/>
                <w:sz w:val="16"/>
                <w:szCs w:val="16"/>
              </w:rPr>
              <w:t>Polazna vrijednost</w:t>
            </w:r>
          </w:p>
        </w:tc>
        <w:tc>
          <w:tcPr>
            <w:tcW w:w="965"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3102AD67" w14:textId="77777777" w:rsidR="00431E3D" w:rsidRPr="006F1B2E" w:rsidRDefault="00431E3D" w:rsidP="00B473E7">
            <w:pPr>
              <w:spacing w:after="0" w:line="240" w:lineRule="auto"/>
              <w:jc w:val="center"/>
              <w:rPr>
                <w:rFonts w:ascii="Arial" w:eastAsia="Times New Roman" w:hAnsi="Arial" w:cs="Arial"/>
                <w:bCs/>
                <w:sz w:val="16"/>
                <w:szCs w:val="16"/>
              </w:rPr>
            </w:pPr>
            <w:r w:rsidRPr="006F1B2E">
              <w:rPr>
                <w:rFonts w:ascii="Arial" w:eastAsia="Times New Roman" w:hAnsi="Arial" w:cs="Arial"/>
                <w:bCs/>
                <w:sz w:val="16"/>
                <w:szCs w:val="16"/>
              </w:rPr>
              <w:t>Ciljana Vrijednost 2019.</w:t>
            </w:r>
          </w:p>
        </w:tc>
        <w:tc>
          <w:tcPr>
            <w:tcW w:w="931"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4EC328ED" w14:textId="77777777" w:rsidR="00431E3D" w:rsidRPr="006F1B2E" w:rsidRDefault="00431E3D" w:rsidP="00B473E7">
            <w:pPr>
              <w:spacing w:after="0" w:line="240" w:lineRule="auto"/>
              <w:jc w:val="center"/>
              <w:rPr>
                <w:rFonts w:ascii="Arial" w:eastAsia="Times New Roman" w:hAnsi="Arial" w:cs="Arial"/>
                <w:bCs/>
                <w:sz w:val="16"/>
                <w:szCs w:val="16"/>
              </w:rPr>
            </w:pPr>
            <w:r w:rsidRPr="006F1B2E">
              <w:rPr>
                <w:rFonts w:ascii="Arial" w:eastAsia="Times New Roman" w:hAnsi="Arial" w:cs="Arial"/>
                <w:bCs/>
                <w:sz w:val="16"/>
                <w:szCs w:val="16"/>
              </w:rPr>
              <w:t>Ciljana Vrijednost 2020</w:t>
            </w:r>
            <w:r w:rsidR="003B60F3">
              <w:rPr>
                <w:rFonts w:ascii="Arial" w:eastAsia="Times New Roman" w:hAnsi="Arial" w:cs="Arial"/>
                <w:bCs/>
                <w:sz w:val="16"/>
                <w:szCs w:val="16"/>
              </w:rPr>
              <w:t>.</w:t>
            </w:r>
          </w:p>
        </w:tc>
        <w:tc>
          <w:tcPr>
            <w:tcW w:w="931"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3005E424" w14:textId="77777777" w:rsidR="00431E3D" w:rsidRPr="006F1B2E" w:rsidRDefault="00431E3D" w:rsidP="00B473E7">
            <w:pPr>
              <w:spacing w:after="0" w:line="240" w:lineRule="auto"/>
              <w:jc w:val="center"/>
              <w:rPr>
                <w:rFonts w:ascii="Arial" w:eastAsia="Times New Roman" w:hAnsi="Arial" w:cs="Arial"/>
                <w:bCs/>
                <w:sz w:val="16"/>
                <w:szCs w:val="16"/>
              </w:rPr>
            </w:pPr>
            <w:r w:rsidRPr="006F1B2E">
              <w:rPr>
                <w:rFonts w:ascii="Arial" w:eastAsia="Times New Roman" w:hAnsi="Arial" w:cs="Arial"/>
                <w:bCs/>
                <w:sz w:val="16"/>
                <w:szCs w:val="16"/>
              </w:rPr>
              <w:t>Ciljana Vrijednost 2021</w:t>
            </w:r>
            <w:r w:rsidR="003B60F3">
              <w:rPr>
                <w:rFonts w:ascii="Arial" w:eastAsia="Times New Roman" w:hAnsi="Arial" w:cs="Arial"/>
                <w:bCs/>
                <w:sz w:val="16"/>
                <w:szCs w:val="16"/>
              </w:rPr>
              <w:t>.</w:t>
            </w:r>
          </w:p>
        </w:tc>
      </w:tr>
      <w:tr w:rsidR="00B473E7" w:rsidRPr="00B473E7" w14:paraId="1BE3981F" w14:textId="77777777" w:rsidTr="00431E3D">
        <w:trPr>
          <w:trHeight w:val="270"/>
        </w:trPr>
        <w:tc>
          <w:tcPr>
            <w:tcW w:w="42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AE58EF" w14:textId="77777777" w:rsidR="00431E3D" w:rsidRPr="006F1B2E" w:rsidRDefault="00431E3D" w:rsidP="00B473E7">
            <w:pPr>
              <w:spacing w:after="0" w:line="240" w:lineRule="auto"/>
              <w:rPr>
                <w:rFonts w:ascii="Arial" w:eastAsia="Times New Roman" w:hAnsi="Arial" w:cs="Arial"/>
                <w:bCs/>
                <w:sz w:val="18"/>
                <w:szCs w:val="18"/>
              </w:rPr>
            </w:pPr>
            <w:r w:rsidRPr="006F1B2E">
              <w:rPr>
                <w:rFonts w:ascii="Arial" w:eastAsia="Times New Roman" w:hAnsi="Arial" w:cs="Arial"/>
                <w:bCs/>
                <w:sz w:val="18"/>
                <w:szCs w:val="18"/>
              </w:rPr>
              <w:t>Broj educiranih osoba putem provedbe projekta u srednjoj školi</w:t>
            </w:r>
          </w:p>
        </w:tc>
        <w:tc>
          <w:tcPr>
            <w:tcW w:w="931" w:type="dxa"/>
            <w:tcBorders>
              <w:top w:val="single" w:sz="8" w:space="0" w:color="auto"/>
              <w:left w:val="nil"/>
              <w:bottom w:val="single" w:sz="8" w:space="0" w:color="auto"/>
              <w:right w:val="single" w:sz="8" w:space="0" w:color="auto"/>
            </w:tcBorders>
          </w:tcPr>
          <w:p w14:paraId="5796B47F" w14:textId="77777777" w:rsidR="00431E3D" w:rsidRPr="006F1B2E" w:rsidRDefault="00431E3D" w:rsidP="00B473E7">
            <w:pPr>
              <w:spacing w:after="0" w:line="240" w:lineRule="auto"/>
              <w:jc w:val="right"/>
              <w:rPr>
                <w:rFonts w:ascii="Arial" w:eastAsia="Times New Roman" w:hAnsi="Arial" w:cs="Arial"/>
                <w:bCs/>
                <w:sz w:val="18"/>
                <w:szCs w:val="18"/>
              </w:rPr>
            </w:pPr>
            <w:r w:rsidRPr="006F1B2E">
              <w:rPr>
                <w:rFonts w:ascii="Arial" w:eastAsia="Times New Roman" w:hAnsi="Arial" w:cs="Arial"/>
                <w:bCs/>
                <w:sz w:val="18"/>
                <w:szCs w:val="18"/>
              </w:rPr>
              <w:t>Bro</w:t>
            </w:r>
            <w:r w:rsidR="006F1B2E" w:rsidRPr="006F1B2E">
              <w:rPr>
                <w:rFonts w:ascii="Arial" w:eastAsia="Times New Roman" w:hAnsi="Arial" w:cs="Arial"/>
                <w:bCs/>
                <w:sz w:val="18"/>
                <w:szCs w:val="18"/>
              </w:rPr>
              <w:t>j</w:t>
            </w:r>
            <w:r w:rsidRPr="006F1B2E">
              <w:rPr>
                <w:rFonts w:ascii="Arial" w:eastAsia="Times New Roman" w:hAnsi="Arial" w:cs="Arial"/>
                <w:bCs/>
                <w:sz w:val="18"/>
                <w:szCs w:val="18"/>
              </w:rPr>
              <w:t xml:space="preserve"> polaznika </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B9746A6" w14:textId="77777777" w:rsidR="00431E3D" w:rsidRPr="006F1B2E" w:rsidRDefault="006F1B2E" w:rsidP="00B473E7">
            <w:pPr>
              <w:spacing w:after="0" w:line="240" w:lineRule="auto"/>
              <w:jc w:val="right"/>
              <w:rPr>
                <w:rFonts w:ascii="Arial" w:eastAsia="Times New Roman" w:hAnsi="Arial" w:cs="Arial"/>
                <w:bCs/>
                <w:sz w:val="18"/>
                <w:szCs w:val="18"/>
              </w:rPr>
            </w:pPr>
            <w:r w:rsidRPr="006F1B2E">
              <w:rPr>
                <w:rFonts w:ascii="Arial" w:eastAsia="Times New Roman" w:hAnsi="Arial" w:cs="Arial"/>
                <w:bCs/>
                <w:sz w:val="18"/>
                <w:szCs w:val="18"/>
              </w:rPr>
              <w:t>10</w:t>
            </w:r>
          </w:p>
        </w:tc>
        <w:tc>
          <w:tcPr>
            <w:tcW w:w="965"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57E3855" w14:textId="77777777" w:rsidR="00431E3D" w:rsidRPr="006F1B2E" w:rsidRDefault="006F1B2E" w:rsidP="00B473E7">
            <w:pPr>
              <w:spacing w:after="0" w:line="240" w:lineRule="auto"/>
              <w:jc w:val="right"/>
              <w:rPr>
                <w:rFonts w:ascii="Arial" w:eastAsia="Times New Roman" w:hAnsi="Arial" w:cs="Arial"/>
                <w:bCs/>
                <w:sz w:val="18"/>
                <w:szCs w:val="18"/>
              </w:rPr>
            </w:pPr>
            <w:r w:rsidRPr="006F1B2E">
              <w:rPr>
                <w:rFonts w:ascii="Arial" w:eastAsia="Times New Roman" w:hAnsi="Arial" w:cs="Arial"/>
                <w:bCs/>
                <w:sz w:val="18"/>
                <w:szCs w:val="18"/>
              </w:rPr>
              <w:t>15</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5643C92E" w14:textId="77777777" w:rsidR="00431E3D" w:rsidRPr="006F1B2E" w:rsidRDefault="006F1B2E" w:rsidP="00B473E7">
            <w:pPr>
              <w:spacing w:after="0" w:line="240" w:lineRule="auto"/>
              <w:jc w:val="right"/>
              <w:rPr>
                <w:rFonts w:ascii="Arial" w:eastAsia="Times New Roman" w:hAnsi="Arial" w:cs="Arial"/>
                <w:bCs/>
                <w:sz w:val="16"/>
                <w:szCs w:val="16"/>
              </w:rPr>
            </w:pPr>
            <w:r w:rsidRPr="006F1B2E">
              <w:rPr>
                <w:rFonts w:ascii="Arial" w:eastAsia="Times New Roman" w:hAnsi="Arial" w:cs="Arial"/>
                <w:bCs/>
                <w:sz w:val="16"/>
                <w:szCs w:val="16"/>
              </w:rPr>
              <w:t>15</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189BB50" w14:textId="77777777" w:rsidR="00431E3D" w:rsidRPr="006F1B2E" w:rsidRDefault="006F1B2E" w:rsidP="00B473E7">
            <w:pPr>
              <w:spacing w:after="0" w:line="240" w:lineRule="auto"/>
              <w:jc w:val="right"/>
              <w:rPr>
                <w:rFonts w:ascii="Arial" w:eastAsia="Times New Roman" w:hAnsi="Arial" w:cs="Arial"/>
                <w:bCs/>
                <w:sz w:val="16"/>
                <w:szCs w:val="16"/>
              </w:rPr>
            </w:pPr>
            <w:r w:rsidRPr="006F1B2E">
              <w:rPr>
                <w:rFonts w:ascii="Arial" w:eastAsia="Times New Roman" w:hAnsi="Arial" w:cs="Arial"/>
                <w:bCs/>
                <w:sz w:val="16"/>
                <w:szCs w:val="16"/>
              </w:rPr>
              <w:t>15</w:t>
            </w:r>
          </w:p>
        </w:tc>
      </w:tr>
      <w:tr w:rsidR="00B473E7" w:rsidRPr="00B473E7" w14:paraId="64BF4094" w14:textId="77777777" w:rsidTr="00431E3D">
        <w:trPr>
          <w:trHeight w:val="270"/>
        </w:trPr>
        <w:tc>
          <w:tcPr>
            <w:tcW w:w="429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54FAF9D" w14:textId="77777777" w:rsidR="00431E3D" w:rsidRPr="006F1B2E" w:rsidRDefault="00431E3D" w:rsidP="00B473E7">
            <w:pPr>
              <w:spacing w:after="0" w:line="240" w:lineRule="auto"/>
              <w:rPr>
                <w:rFonts w:ascii="Arial" w:eastAsia="Times New Roman" w:hAnsi="Arial" w:cs="Arial"/>
                <w:bCs/>
                <w:sz w:val="18"/>
                <w:szCs w:val="18"/>
              </w:rPr>
            </w:pPr>
            <w:r w:rsidRPr="006F1B2E">
              <w:rPr>
                <w:rFonts w:ascii="Arial" w:eastAsia="Times New Roman" w:hAnsi="Arial" w:cs="Arial"/>
                <w:bCs/>
                <w:sz w:val="18"/>
                <w:szCs w:val="18"/>
              </w:rPr>
              <w:t>Broj korisnika koji su koristili savjetovanje I poslovnu podršku Poduzetničkog centra</w:t>
            </w:r>
          </w:p>
        </w:tc>
        <w:tc>
          <w:tcPr>
            <w:tcW w:w="931" w:type="dxa"/>
            <w:tcBorders>
              <w:top w:val="single" w:sz="8" w:space="0" w:color="auto"/>
              <w:left w:val="nil"/>
              <w:bottom w:val="single" w:sz="8" w:space="0" w:color="auto"/>
              <w:right w:val="single" w:sz="8" w:space="0" w:color="auto"/>
            </w:tcBorders>
          </w:tcPr>
          <w:p w14:paraId="5D10CA8D" w14:textId="77777777" w:rsidR="00431E3D" w:rsidRPr="006F1B2E" w:rsidRDefault="00431E3D" w:rsidP="00B473E7">
            <w:pPr>
              <w:spacing w:after="0" w:line="240" w:lineRule="auto"/>
              <w:jc w:val="right"/>
              <w:rPr>
                <w:rFonts w:ascii="Arial" w:eastAsia="Times New Roman" w:hAnsi="Arial" w:cs="Arial"/>
                <w:bCs/>
                <w:sz w:val="18"/>
                <w:szCs w:val="18"/>
              </w:rPr>
            </w:pPr>
            <w:r w:rsidRPr="006F1B2E">
              <w:rPr>
                <w:rFonts w:ascii="Arial" w:eastAsia="Times New Roman" w:hAnsi="Arial" w:cs="Arial"/>
                <w:bCs/>
                <w:sz w:val="18"/>
                <w:szCs w:val="18"/>
              </w:rPr>
              <w:t>Broj korisnika</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tcPr>
          <w:p w14:paraId="6837615E" w14:textId="77777777" w:rsidR="00431E3D" w:rsidRPr="006F1B2E" w:rsidRDefault="006F1B2E" w:rsidP="00B473E7">
            <w:pPr>
              <w:spacing w:after="0" w:line="240" w:lineRule="auto"/>
              <w:jc w:val="right"/>
              <w:rPr>
                <w:rFonts w:ascii="Arial" w:eastAsia="Times New Roman" w:hAnsi="Arial" w:cs="Arial"/>
                <w:bCs/>
                <w:sz w:val="18"/>
                <w:szCs w:val="18"/>
              </w:rPr>
            </w:pPr>
            <w:r w:rsidRPr="006F1B2E">
              <w:rPr>
                <w:rFonts w:ascii="Arial" w:eastAsia="Times New Roman" w:hAnsi="Arial" w:cs="Arial"/>
                <w:bCs/>
                <w:sz w:val="18"/>
                <w:szCs w:val="18"/>
              </w:rPr>
              <w:t>5</w:t>
            </w:r>
          </w:p>
        </w:tc>
        <w:tc>
          <w:tcPr>
            <w:tcW w:w="965" w:type="dxa"/>
            <w:tcBorders>
              <w:top w:val="single" w:sz="8" w:space="0" w:color="auto"/>
              <w:left w:val="single" w:sz="8" w:space="0" w:color="auto"/>
              <w:bottom w:val="single" w:sz="8" w:space="0" w:color="auto"/>
              <w:right w:val="single" w:sz="8" w:space="0" w:color="auto"/>
            </w:tcBorders>
            <w:shd w:val="clear" w:color="000000" w:fill="FFFFFF"/>
            <w:vAlign w:val="center"/>
          </w:tcPr>
          <w:p w14:paraId="2F9F4916" w14:textId="77777777" w:rsidR="00431E3D" w:rsidRPr="006F1B2E" w:rsidRDefault="006F1B2E" w:rsidP="00B473E7">
            <w:pPr>
              <w:spacing w:after="0" w:line="240" w:lineRule="auto"/>
              <w:jc w:val="right"/>
              <w:rPr>
                <w:rFonts w:ascii="Arial" w:eastAsia="Times New Roman" w:hAnsi="Arial" w:cs="Arial"/>
                <w:bCs/>
                <w:sz w:val="18"/>
                <w:szCs w:val="18"/>
              </w:rPr>
            </w:pPr>
            <w:r w:rsidRPr="006F1B2E">
              <w:rPr>
                <w:rFonts w:ascii="Arial" w:eastAsia="Times New Roman" w:hAnsi="Arial" w:cs="Arial"/>
                <w:bCs/>
                <w:sz w:val="18"/>
                <w:szCs w:val="18"/>
              </w:rPr>
              <w:t>5</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tcPr>
          <w:p w14:paraId="0CC3A717" w14:textId="77777777" w:rsidR="00431E3D" w:rsidRPr="006F1B2E" w:rsidRDefault="006F1B2E" w:rsidP="00B473E7">
            <w:pPr>
              <w:spacing w:after="0" w:line="240" w:lineRule="auto"/>
              <w:jc w:val="right"/>
              <w:rPr>
                <w:rFonts w:ascii="Arial" w:eastAsia="Times New Roman" w:hAnsi="Arial" w:cs="Arial"/>
                <w:bCs/>
                <w:sz w:val="16"/>
                <w:szCs w:val="16"/>
              </w:rPr>
            </w:pPr>
            <w:r w:rsidRPr="006F1B2E">
              <w:rPr>
                <w:rFonts w:ascii="Arial" w:eastAsia="Times New Roman" w:hAnsi="Arial" w:cs="Arial"/>
                <w:bCs/>
                <w:sz w:val="16"/>
                <w:szCs w:val="16"/>
              </w:rPr>
              <w:t>7</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tcPr>
          <w:p w14:paraId="48EDC584" w14:textId="77777777" w:rsidR="00431E3D" w:rsidRPr="006F1B2E" w:rsidRDefault="006F1B2E" w:rsidP="00B473E7">
            <w:pPr>
              <w:spacing w:after="0" w:line="240" w:lineRule="auto"/>
              <w:jc w:val="right"/>
              <w:rPr>
                <w:rFonts w:ascii="Arial" w:eastAsia="Times New Roman" w:hAnsi="Arial" w:cs="Arial"/>
                <w:bCs/>
                <w:sz w:val="16"/>
                <w:szCs w:val="16"/>
              </w:rPr>
            </w:pPr>
            <w:r w:rsidRPr="006F1B2E">
              <w:rPr>
                <w:rFonts w:ascii="Arial" w:eastAsia="Times New Roman" w:hAnsi="Arial" w:cs="Arial"/>
                <w:bCs/>
                <w:sz w:val="16"/>
                <w:szCs w:val="16"/>
              </w:rPr>
              <w:t>7</w:t>
            </w:r>
          </w:p>
        </w:tc>
      </w:tr>
      <w:tr w:rsidR="00B473E7" w:rsidRPr="00B473E7" w14:paraId="6856B0CC" w14:textId="77777777" w:rsidTr="00431E3D">
        <w:trPr>
          <w:trHeight w:val="270"/>
        </w:trPr>
        <w:tc>
          <w:tcPr>
            <w:tcW w:w="429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81D4FA0" w14:textId="77777777" w:rsidR="00431E3D" w:rsidRPr="006F1B2E" w:rsidRDefault="00431E3D" w:rsidP="00B473E7">
            <w:pPr>
              <w:spacing w:after="0" w:line="240" w:lineRule="auto"/>
              <w:rPr>
                <w:rFonts w:ascii="Arial" w:eastAsia="Times New Roman" w:hAnsi="Arial" w:cs="Arial"/>
                <w:bCs/>
                <w:sz w:val="18"/>
                <w:szCs w:val="18"/>
              </w:rPr>
            </w:pPr>
            <w:r w:rsidRPr="006F1B2E">
              <w:rPr>
                <w:rFonts w:ascii="Arial" w:eastAsia="Times New Roman" w:hAnsi="Arial" w:cs="Arial"/>
                <w:bCs/>
                <w:sz w:val="18"/>
                <w:szCs w:val="18"/>
              </w:rPr>
              <w:t>Povećanje broja zaposlenih kod poduzetnika kojima su dodjeljene mjere poduzetništva</w:t>
            </w:r>
            <w:r w:rsidR="006F1B2E" w:rsidRPr="006F1B2E">
              <w:rPr>
                <w:rFonts w:ascii="Arial" w:eastAsia="Times New Roman" w:hAnsi="Arial" w:cs="Arial"/>
                <w:bCs/>
                <w:sz w:val="18"/>
                <w:szCs w:val="18"/>
              </w:rPr>
              <w:t xml:space="preserve"> </w:t>
            </w:r>
          </w:p>
        </w:tc>
        <w:tc>
          <w:tcPr>
            <w:tcW w:w="931" w:type="dxa"/>
            <w:tcBorders>
              <w:top w:val="single" w:sz="8" w:space="0" w:color="auto"/>
              <w:left w:val="nil"/>
              <w:bottom w:val="single" w:sz="8" w:space="0" w:color="auto"/>
              <w:right w:val="single" w:sz="8" w:space="0" w:color="auto"/>
            </w:tcBorders>
          </w:tcPr>
          <w:p w14:paraId="37846925" w14:textId="77777777" w:rsidR="00431E3D" w:rsidRPr="006F1B2E" w:rsidRDefault="006F1B2E" w:rsidP="00B473E7">
            <w:pPr>
              <w:spacing w:after="0" w:line="240" w:lineRule="auto"/>
              <w:jc w:val="right"/>
              <w:rPr>
                <w:rFonts w:ascii="Arial" w:eastAsia="Times New Roman" w:hAnsi="Arial" w:cs="Arial"/>
                <w:bCs/>
                <w:sz w:val="18"/>
                <w:szCs w:val="18"/>
              </w:rPr>
            </w:pPr>
            <w:r w:rsidRPr="006F1B2E">
              <w:rPr>
                <w:rFonts w:ascii="Arial" w:eastAsia="Times New Roman" w:hAnsi="Arial" w:cs="Arial"/>
                <w:bCs/>
                <w:sz w:val="18"/>
                <w:szCs w:val="18"/>
              </w:rPr>
              <w:t>% povećanja</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tcPr>
          <w:p w14:paraId="6DC276DF" w14:textId="77777777" w:rsidR="00431E3D" w:rsidRPr="006F1B2E" w:rsidRDefault="006F1B2E" w:rsidP="00B473E7">
            <w:pPr>
              <w:spacing w:after="0" w:line="240" w:lineRule="auto"/>
              <w:jc w:val="right"/>
              <w:rPr>
                <w:rFonts w:ascii="Arial" w:eastAsia="Times New Roman" w:hAnsi="Arial" w:cs="Arial"/>
                <w:bCs/>
                <w:sz w:val="18"/>
                <w:szCs w:val="18"/>
              </w:rPr>
            </w:pPr>
            <w:r w:rsidRPr="006F1B2E">
              <w:rPr>
                <w:rFonts w:ascii="Arial" w:eastAsia="Times New Roman" w:hAnsi="Arial" w:cs="Arial"/>
                <w:bCs/>
                <w:sz w:val="18"/>
                <w:szCs w:val="18"/>
              </w:rPr>
              <w:t>1,5 %</w:t>
            </w:r>
          </w:p>
        </w:tc>
        <w:tc>
          <w:tcPr>
            <w:tcW w:w="965" w:type="dxa"/>
            <w:tcBorders>
              <w:top w:val="single" w:sz="8" w:space="0" w:color="auto"/>
              <w:left w:val="single" w:sz="8" w:space="0" w:color="auto"/>
              <w:bottom w:val="single" w:sz="8" w:space="0" w:color="auto"/>
              <w:right w:val="single" w:sz="8" w:space="0" w:color="auto"/>
            </w:tcBorders>
            <w:shd w:val="clear" w:color="000000" w:fill="FFFFFF"/>
            <w:vAlign w:val="center"/>
          </w:tcPr>
          <w:p w14:paraId="58573F53" w14:textId="77777777" w:rsidR="00431E3D" w:rsidRPr="006F1B2E" w:rsidRDefault="006F1B2E" w:rsidP="00B473E7">
            <w:pPr>
              <w:spacing w:after="0" w:line="240" w:lineRule="auto"/>
              <w:jc w:val="right"/>
              <w:rPr>
                <w:rFonts w:ascii="Arial" w:eastAsia="Times New Roman" w:hAnsi="Arial" w:cs="Arial"/>
                <w:bCs/>
                <w:sz w:val="18"/>
                <w:szCs w:val="18"/>
              </w:rPr>
            </w:pPr>
            <w:r w:rsidRPr="006F1B2E">
              <w:rPr>
                <w:rFonts w:ascii="Arial" w:eastAsia="Times New Roman" w:hAnsi="Arial" w:cs="Arial"/>
                <w:bCs/>
                <w:sz w:val="18"/>
                <w:szCs w:val="18"/>
              </w:rPr>
              <w:t>2</w:t>
            </w:r>
            <w:r w:rsidR="003B60F3">
              <w:rPr>
                <w:rFonts w:ascii="Arial" w:eastAsia="Times New Roman" w:hAnsi="Arial" w:cs="Arial"/>
                <w:bCs/>
                <w:sz w:val="18"/>
                <w:szCs w:val="18"/>
              </w:rPr>
              <w:t xml:space="preserve"> </w:t>
            </w:r>
            <w:r w:rsidRPr="006F1B2E">
              <w:rPr>
                <w:rFonts w:ascii="Arial" w:eastAsia="Times New Roman" w:hAnsi="Arial" w:cs="Arial"/>
                <w:bCs/>
                <w:sz w:val="18"/>
                <w:szCs w:val="18"/>
              </w:rPr>
              <w:t>%</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tcPr>
          <w:p w14:paraId="262525CD" w14:textId="77777777" w:rsidR="00431E3D" w:rsidRPr="006F1B2E" w:rsidRDefault="006F1B2E" w:rsidP="00B473E7">
            <w:pPr>
              <w:spacing w:after="0" w:line="240" w:lineRule="auto"/>
              <w:jc w:val="right"/>
              <w:rPr>
                <w:rFonts w:ascii="Arial" w:eastAsia="Times New Roman" w:hAnsi="Arial" w:cs="Arial"/>
                <w:bCs/>
                <w:sz w:val="16"/>
                <w:szCs w:val="16"/>
              </w:rPr>
            </w:pPr>
            <w:r w:rsidRPr="006F1B2E">
              <w:rPr>
                <w:rFonts w:ascii="Arial" w:eastAsia="Times New Roman" w:hAnsi="Arial" w:cs="Arial"/>
                <w:bCs/>
                <w:sz w:val="16"/>
                <w:szCs w:val="16"/>
              </w:rPr>
              <w:t>2</w:t>
            </w:r>
            <w:r w:rsidR="003B60F3">
              <w:rPr>
                <w:rFonts w:ascii="Arial" w:eastAsia="Times New Roman" w:hAnsi="Arial" w:cs="Arial"/>
                <w:bCs/>
                <w:sz w:val="16"/>
                <w:szCs w:val="16"/>
              </w:rPr>
              <w:t xml:space="preserve"> </w:t>
            </w:r>
            <w:r w:rsidRPr="006F1B2E">
              <w:rPr>
                <w:rFonts w:ascii="Arial" w:eastAsia="Times New Roman" w:hAnsi="Arial" w:cs="Arial"/>
                <w:bCs/>
                <w:sz w:val="16"/>
                <w:szCs w:val="16"/>
              </w:rPr>
              <w:t>%</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tcPr>
          <w:p w14:paraId="7A27EA5B" w14:textId="77777777" w:rsidR="00431E3D" w:rsidRPr="006F1B2E" w:rsidRDefault="006F1B2E" w:rsidP="00B473E7">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2</w:t>
            </w:r>
            <w:r w:rsidR="003B60F3">
              <w:rPr>
                <w:rFonts w:ascii="Arial" w:eastAsia="Times New Roman" w:hAnsi="Arial" w:cs="Arial"/>
                <w:bCs/>
                <w:sz w:val="16"/>
                <w:szCs w:val="16"/>
              </w:rPr>
              <w:t xml:space="preserve"> </w:t>
            </w:r>
            <w:r w:rsidRPr="006F1B2E">
              <w:rPr>
                <w:rFonts w:ascii="Arial" w:eastAsia="Times New Roman" w:hAnsi="Arial" w:cs="Arial"/>
                <w:bCs/>
                <w:sz w:val="16"/>
                <w:szCs w:val="16"/>
              </w:rPr>
              <w:t>%</w:t>
            </w:r>
          </w:p>
        </w:tc>
      </w:tr>
      <w:tr w:rsidR="00431E3D" w:rsidRPr="00B473E7" w14:paraId="250E2F38" w14:textId="77777777" w:rsidTr="00431E3D">
        <w:trPr>
          <w:trHeight w:val="270"/>
        </w:trPr>
        <w:tc>
          <w:tcPr>
            <w:tcW w:w="429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0C9792B" w14:textId="77777777" w:rsidR="00431E3D" w:rsidRPr="006F1B2E" w:rsidRDefault="00431E3D" w:rsidP="00B473E7">
            <w:pPr>
              <w:spacing w:after="0" w:line="240" w:lineRule="auto"/>
              <w:rPr>
                <w:rFonts w:ascii="Arial" w:eastAsia="Times New Roman" w:hAnsi="Arial" w:cs="Arial"/>
                <w:bCs/>
                <w:sz w:val="18"/>
                <w:szCs w:val="18"/>
              </w:rPr>
            </w:pPr>
            <w:r w:rsidRPr="006F1B2E">
              <w:rPr>
                <w:rFonts w:ascii="Arial" w:eastAsia="Times New Roman" w:hAnsi="Arial" w:cs="Arial"/>
                <w:bCs/>
                <w:sz w:val="18"/>
                <w:szCs w:val="18"/>
              </w:rPr>
              <w:t>Realizacija odobrenih projekata u odnosu na dodijeljena sredstva sukladno natječaju za mjere poduzetništva</w:t>
            </w:r>
          </w:p>
        </w:tc>
        <w:tc>
          <w:tcPr>
            <w:tcW w:w="931" w:type="dxa"/>
            <w:tcBorders>
              <w:top w:val="single" w:sz="8" w:space="0" w:color="auto"/>
              <w:left w:val="nil"/>
              <w:bottom w:val="single" w:sz="8" w:space="0" w:color="auto"/>
              <w:right w:val="single" w:sz="8" w:space="0" w:color="auto"/>
            </w:tcBorders>
          </w:tcPr>
          <w:p w14:paraId="2C3A5883" w14:textId="77777777" w:rsidR="00431E3D" w:rsidRPr="006F1B2E" w:rsidRDefault="00431E3D" w:rsidP="00B473E7">
            <w:pPr>
              <w:spacing w:after="0" w:line="240" w:lineRule="auto"/>
              <w:jc w:val="right"/>
              <w:rPr>
                <w:rFonts w:ascii="Arial" w:eastAsia="Times New Roman" w:hAnsi="Arial" w:cs="Arial"/>
                <w:bCs/>
                <w:sz w:val="18"/>
                <w:szCs w:val="18"/>
              </w:rPr>
            </w:pPr>
            <w:r w:rsidRPr="006F1B2E">
              <w:rPr>
                <w:rFonts w:ascii="Arial" w:eastAsia="Times New Roman" w:hAnsi="Arial" w:cs="Arial"/>
                <w:bCs/>
                <w:sz w:val="18"/>
                <w:szCs w:val="18"/>
              </w:rPr>
              <w:t>%</w:t>
            </w:r>
            <w:r w:rsidR="006F1B2E" w:rsidRPr="006F1B2E">
              <w:rPr>
                <w:rFonts w:ascii="Arial" w:eastAsia="Times New Roman" w:hAnsi="Arial" w:cs="Arial"/>
                <w:bCs/>
                <w:sz w:val="18"/>
                <w:szCs w:val="18"/>
              </w:rPr>
              <w:t xml:space="preserve"> realizacije</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tcPr>
          <w:p w14:paraId="55627706" w14:textId="77777777" w:rsidR="00431E3D" w:rsidRPr="006F1B2E" w:rsidRDefault="00431E3D" w:rsidP="00B473E7">
            <w:pPr>
              <w:spacing w:after="0" w:line="240" w:lineRule="auto"/>
              <w:jc w:val="right"/>
              <w:rPr>
                <w:rFonts w:ascii="Arial" w:eastAsia="Times New Roman" w:hAnsi="Arial" w:cs="Arial"/>
                <w:bCs/>
                <w:sz w:val="18"/>
                <w:szCs w:val="18"/>
              </w:rPr>
            </w:pPr>
            <w:r w:rsidRPr="006F1B2E">
              <w:rPr>
                <w:rFonts w:ascii="Arial" w:eastAsia="Times New Roman" w:hAnsi="Arial" w:cs="Arial"/>
                <w:bCs/>
                <w:sz w:val="18"/>
                <w:szCs w:val="18"/>
              </w:rPr>
              <w:t>95</w:t>
            </w:r>
            <w:r w:rsidR="003B60F3">
              <w:rPr>
                <w:rFonts w:ascii="Arial" w:eastAsia="Times New Roman" w:hAnsi="Arial" w:cs="Arial"/>
                <w:bCs/>
                <w:sz w:val="18"/>
                <w:szCs w:val="18"/>
              </w:rPr>
              <w:t xml:space="preserve"> </w:t>
            </w:r>
            <w:r w:rsidRPr="006F1B2E">
              <w:rPr>
                <w:rFonts w:ascii="Arial" w:eastAsia="Times New Roman" w:hAnsi="Arial" w:cs="Arial"/>
                <w:bCs/>
                <w:sz w:val="18"/>
                <w:szCs w:val="18"/>
              </w:rPr>
              <w:t>%</w:t>
            </w:r>
          </w:p>
        </w:tc>
        <w:tc>
          <w:tcPr>
            <w:tcW w:w="965" w:type="dxa"/>
            <w:tcBorders>
              <w:top w:val="single" w:sz="8" w:space="0" w:color="auto"/>
              <w:left w:val="single" w:sz="8" w:space="0" w:color="auto"/>
              <w:bottom w:val="single" w:sz="8" w:space="0" w:color="auto"/>
              <w:right w:val="single" w:sz="8" w:space="0" w:color="auto"/>
            </w:tcBorders>
            <w:shd w:val="clear" w:color="000000" w:fill="FFFFFF"/>
            <w:vAlign w:val="center"/>
          </w:tcPr>
          <w:p w14:paraId="3D7D0E6D" w14:textId="77777777" w:rsidR="00431E3D" w:rsidRPr="006F1B2E" w:rsidRDefault="00431E3D" w:rsidP="00B473E7">
            <w:pPr>
              <w:spacing w:after="0" w:line="240" w:lineRule="auto"/>
              <w:jc w:val="right"/>
              <w:rPr>
                <w:rFonts w:ascii="Arial" w:eastAsia="Times New Roman" w:hAnsi="Arial" w:cs="Arial"/>
                <w:bCs/>
                <w:sz w:val="18"/>
                <w:szCs w:val="18"/>
              </w:rPr>
            </w:pPr>
            <w:r w:rsidRPr="006F1B2E">
              <w:rPr>
                <w:rFonts w:ascii="Arial" w:eastAsia="Times New Roman" w:hAnsi="Arial" w:cs="Arial"/>
                <w:bCs/>
                <w:sz w:val="18"/>
                <w:szCs w:val="18"/>
              </w:rPr>
              <w:t>95</w:t>
            </w:r>
            <w:r w:rsidR="003B60F3">
              <w:rPr>
                <w:rFonts w:ascii="Arial" w:eastAsia="Times New Roman" w:hAnsi="Arial" w:cs="Arial"/>
                <w:bCs/>
                <w:sz w:val="18"/>
                <w:szCs w:val="18"/>
              </w:rPr>
              <w:t xml:space="preserve"> </w:t>
            </w:r>
            <w:r w:rsidRPr="006F1B2E">
              <w:rPr>
                <w:rFonts w:ascii="Arial" w:eastAsia="Times New Roman" w:hAnsi="Arial" w:cs="Arial"/>
                <w:bCs/>
                <w:sz w:val="18"/>
                <w:szCs w:val="18"/>
              </w:rPr>
              <w:t>%</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tcPr>
          <w:p w14:paraId="019F3EFF" w14:textId="77777777" w:rsidR="00431E3D" w:rsidRPr="006F1B2E" w:rsidRDefault="00431E3D" w:rsidP="00B473E7">
            <w:pPr>
              <w:spacing w:after="0" w:line="240" w:lineRule="auto"/>
              <w:jc w:val="right"/>
              <w:rPr>
                <w:rFonts w:ascii="Arial" w:eastAsia="Times New Roman" w:hAnsi="Arial" w:cs="Arial"/>
                <w:bCs/>
                <w:sz w:val="16"/>
                <w:szCs w:val="16"/>
              </w:rPr>
            </w:pPr>
            <w:r w:rsidRPr="006F1B2E">
              <w:rPr>
                <w:rFonts w:ascii="Arial" w:eastAsia="Times New Roman" w:hAnsi="Arial" w:cs="Arial"/>
                <w:bCs/>
                <w:sz w:val="16"/>
                <w:szCs w:val="16"/>
              </w:rPr>
              <w:t>95</w:t>
            </w:r>
            <w:r w:rsidR="003B60F3">
              <w:rPr>
                <w:rFonts w:ascii="Arial" w:eastAsia="Times New Roman" w:hAnsi="Arial" w:cs="Arial"/>
                <w:bCs/>
                <w:sz w:val="16"/>
                <w:szCs w:val="16"/>
              </w:rPr>
              <w:t xml:space="preserve"> </w:t>
            </w:r>
            <w:r w:rsidRPr="006F1B2E">
              <w:rPr>
                <w:rFonts w:ascii="Arial" w:eastAsia="Times New Roman" w:hAnsi="Arial" w:cs="Arial"/>
                <w:bCs/>
                <w:sz w:val="16"/>
                <w:szCs w:val="16"/>
              </w:rPr>
              <w:t>%</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tcPr>
          <w:p w14:paraId="5540767B" w14:textId="77777777" w:rsidR="00431E3D" w:rsidRPr="006F1B2E" w:rsidRDefault="00431E3D" w:rsidP="00B473E7">
            <w:pPr>
              <w:spacing w:after="0" w:line="240" w:lineRule="auto"/>
              <w:jc w:val="right"/>
              <w:rPr>
                <w:rFonts w:ascii="Arial" w:eastAsia="Times New Roman" w:hAnsi="Arial" w:cs="Arial"/>
                <w:bCs/>
                <w:sz w:val="16"/>
                <w:szCs w:val="16"/>
              </w:rPr>
            </w:pPr>
            <w:r w:rsidRPr="006F1B2E">
              <w:rPr>
                <w:rFonts w:ascii="Arial" w:eastAsia="Times New Roman" w:hAnsi="Arial" w:cs="Arial"/>
                <w:bCs/>
                <w:sz w:val="16"/>
                <w:szCs w:val="16"/>
              </w:rPr>
              <w:t>95</w:t>
            </w:r>
            <w:r w:rsidR="003B60F3">
              <w:rPr>
                <w:rFonts w:ascii="Arial" w:eastAsia="Times New Roman" w:hAnsi="Arial" w:cs="Arial"/>
                <w:bCs/>
                <w:sz w:val="16"/>
                <w:szCs w:val="16"/>
              </w:rPr>
              <w:t xml:space="preserve"> </w:t>
            </w:r>
            <w:r w:rsidRPr="006F1B2E">
              <w:rPr>
                <w:rFonts w:ascii="Arial" w:eastAsia="Times New Roman" w:hAnsi="Arial" w:cs="Arial"/>
                <w:bCs/>
                <w:sz w:val="16"/>
                <w:szCs w:val="16"/>
              </w:rPr>
              <w:t>%</w:t>
            </w:r>
          </w:p>
        </w:tc>
      </w:tr>
    </w:tbl>
    <w:p w14:paraId="2C3630D1" w14:textId="77777777" w:rsidR="00431E3D" w:rsidRPr="00B473E7" w:rsidRDefault="00431E3D" w:rsidP="00431E3D">
      <w:pPr>
        <w:jc w:val="both"/>
        <w:rPr>
          <w:rFonts w:ascii="Arial" w:eastAsia="Times New Roman" w:hAnsi="Arial" w:cs="Arial"/>
          <w:color w:val="FF0000"/>
          <w:sz w:val="24"/>
          <w:szCs w:val="24"/>
          <w:lang w:eastAsia="hr-HR"/>
        </w:rPr>
      </w:pPr>
    </w:p>
    <w:p w14:paraId="35FB819E" w14:textId="77777777" w:rsidR="00556918" w:rsidRPr="006F1B2E" w:rsidRDefault="00556918" w:rsidP="00556918">
      <w:pPr>
        <w:jc w:val="both"/>
        <w:rPr>
          <w:rFonts w:ascii="Arial" w:hAnsi="Arial" w:cs="Arial"/>
          <w:sz w:val="24"/>
          <w:szCs w:val="24"/>
        </w:rPr>
      </w:pPr>
      <w:r w:rsidRPr="006F1B2E">
        <w:rPr>
          <w:rFonts w:ascii="Arial" w:hAnsi="Arial" w:cs="Arial"/>
          <w:b/>
          <w:sz w:val="24"/>
          <w:szCs w:val="24"/>
        </w:rPr>
        <w:t xml:space="preserve">Rizik </w:t>
      </w:r>
      <w:r w:rsidRPr="006F1B2E">
        <w:rPr>
          <w:rFonts w:ascii="Arial" w:hAnsi="Arial" w:cs="Arial"/>
          <w:sz w:val="24"/>
          <w:szCs w:val="24"/>
        </w:rPr>
        <w:t>predstavlja</w:t>
      </w:r>
      <w:r w:rsidRPr="006F1B2E">
        <w:rPr>
          <w:rFonts w:ascii="Arial" w:hAnsi="Arial" w:cs="Arial"/>
          <w:b/>
          <w:sz w:val="24"/>
          <w:szCs w:val="24"/>
        </w:rPr>
        <w:t xml:space="preserve"> </w:t>
      </w:r>
      <w:r w:rsidRPr="006F1B2E">
        <w:rPr>
          <w:rFonts w:ascii="Arial" w:hAnsi="Arial" w:cs="Arial"/>
          <w:sz w:val="24"/>
          <w:szCs w:val="24"/>
        </w:rPr>
        <w:t xml:space="preserve">nedostatak kreditnog kapaciteta poduzetništva i nedostatak projekata, nedostatak interesa i nedovoljna suradnja svih sudionika kao i uvjeti kreditiranja. </w:t>
      </w:r>
    </w:p>
    <w:p w14:paraId="0CA84D03" w14:textId="77777777" w:rsidR="00704797" w:rsidRPr="00B473E7" w:rsidRDefault="00704797" w:rsidP="008B4A3D">
      <w:pPr>
        <w:jc w:val="both"/>
        <w:rPr>
          <w:rFonts w:ascii="Arial" w:hAnsi="Arial" w:cs="Arial"/>
          <w:color w:val="FF0000"/>
          <w:sz w:val="24"/>
          <w:szCs w:val="24"/>
        </w:rPr>
      </w:pPr>
    </w:p>
    <w:p w14:paraId="2F9F31ED" w14:textId="77777777" w:rsidR="006C482C" w:rsidRDefault="006C482C" w:rsidP="00E12054">
      <w:pPr>
        <w:jc w:val="both"/>
        <w:rPr>
          <w:rFonts w:ascii="Arial" w:hAnsi="Arial" w:cs="Arial"/>
          <w:b/>
          <w:sz w:val="28"/>
          <w:szCs w:val="28"/>
        </w:rPr>
      </w:pPr>
      <w:r w:rsidRPr="00EA3CC5">
        <w:rPr>
          <w:rFonts w:ascii="Arial" w:hAnsi="Arial" w:cs="Arial"/>
          <w:b/>
          <w:sz w:val="28"/>
          <w:szCs w:val="28"/>
        </w:rPr>
        <w:t>KAPITALNI PROGRAMI RAZVOJA</w:t>
      </w:r>
    </w:p>
    <w:tbl>
      <w:tblPr>
        <w:tblW w:w="9200" w:type="dxa"/>
        <w:tblLook w:val="04A0" w:firstRow="1" w:lastRow="0" w:firstColumn="1" w:lastColumn="0" w:noHBand="0" w:noVBand="1"/>
      </w:tblPr>
      <w:tblGrid>
        <w:gridCol w:w="4526"/>
        <w:gridCol w:w="1218"/>
        <w:gridCol w:w="1168"/>
        <w:gridCol w:w="1111"/>
        <w:gridCol w:w="1177"/>
      </w:tblGrid>
      <w:tr w:rsidR="00E12054" w:rsidRPr="00E12054" w14:paraId="5933D33F" w14:textId="77777777" w:rsidTr="000B34F4">
        <w:trPr>
          <w:trHeight w:val="509"/>
        </w:trPr>
        <w:tc>
          <w:tcPr>
            <w:tcW w:w="452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94B0FAB"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PROGRAM</w:t>
            </w:r>
          </w:p>
        </w:tc>
        <w:tc>
          <w:tcPr>
            <w:tcW w:w="12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FA4B9F0" w14:textId="77777777" w:rsidR="00E12054" w:rsidRPr="00E12054" w:rsidRDefault="00E12054" w:rsidP="00E12054">
            <w:pPr>
              <w:spacing w:after="0" w:line="240" w:lineRule="auto"/>
              <w:jc w:val="center"/>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Plan 2018.</w:t>
            </w:r>
          </w:p>
        </w:tc>
        <w:tc>
          <w:tcPr>
            <w:tcW w:w="116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D7DE31D" w14:textId="77777777" w:rsidR="00E12054" w:rsidRPr="00E12054" w:rsidRDefault="00E12054" w:rsidP="00E12054">
            <w:pPr>
              <w:spacing w:after="0" w:line="240" w:lineRule="auto"/>
              <w:jc w:val="center"/>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Plan 2019.</w:t>
            </w:r>
          </w:p>
        </w:tc>
        <w:tc>
          <w:tcPr>
            <w:tcW w:w="111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17E887B" w14:textId="77777777" w:rsidR="00E12054" w:rsidRPr="00E12054" w:rsidRDefault="00E12054" w:rsidP="00E12054">
            <w:pPr>
              <w:spacing w:after="0" w:line="240" w:lineRule="auto"/>
              <w:jc w:val="center"/>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Projekcija  2020.</w:t>
            </w:r>
          </w:p>
        </w:tc>
        <w:tc>
          <w:tcPr>
            <w:tcW w:w="117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E46B252" w14:textId="77777777" w:rsidR="00E12054" w:rsidRPr="00E12054" w:rsidRDefault="00E12054" w:rsidP="00E12054">
            <w:pPr>
              <w:spacing w:after="0" w:line="240" w:lineRule="auto"/>
              <w:jc w:val="center"/>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Projekcija  2021.</w:t>
            </w:r>
          </w:p>
        </w:tc>
      </w:tr>
      <w:tr w:rsidR="00E12054" w:rsidRPr="00E12054" w14:paraId="16F4A272" w14:textId="77777777" w:rsidTr="000B34F4">
        <w:trPr>
          <w:trHeight w:val="509"/>
        </w:trPr>
        <w:tc>
          <w:tcPr>
            <w:tcW w:w="4526" w:type="dxa"/>
            <w:vMerge/>
            <w:tcBorders>
              <w:top w:val="single" w:sz="8" w:space="0" w:color="auto"/>
              <w:left w:val="single" w:sz="8" w:space="0" w:color="auto"/>
              <w:bottom w:val="single" w:sz="8" w:space="0" w:color="000000"/>
              <w:right w:val="single" w:sz="8" w:space="0" w:color="auto"/>
            </w:tcBorders>
            <w:vAlign w:val="center"/>
            <w:hideMark/>
          </w:tcPr>
          <w:p w14:paraId="343C0176"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p>
        </w:tc>
        <w:tc>
          <w:tcPr>
            <w:tcW w:w="1218" w:type="dxa"/>
            <w:vMerge/>
            <w:tcBorders>
              <w:top w:val="single" w:sz="8" w:space="0" w:color="auto"/>
              <w:left w:val="single" w:sz="8" w:space="0" w:color="auto"/>
              <w:bottom w:val="single" w:sz="8" w:space="0" w:color="000000"/>
              <w:right w:val="single" w:sz="8" w:space="0" w:color="auto"/>
            </w:tcBorders>
            <w:vAlign w:val="center"/>
            <w:hideMark/>
          </w:tcPr>
          <w:p w14:paraId="7D10E315"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p>
        </w:tc>
        <w:tc>
          <w:tcPr>
            <w:tcW w:w="1168" w:type="dxa"/>
            <w:vMerge/>
            <w:tcBorders>
              <w:top w:val="single" w:sz="8" w:space="0" w:color="auto"/>
              <w:left w:val="single" w:sz="8" w:space="0" w:color="auto"/>
              <w:bottom w:val="single" w:sz="8" w:space="0" w:color="000000"/>
              <w:right w:val="single" w:sz="8" w:space="0" w:color="auto"/>
            </w:tcBorders>
            <w:vAlign w:val="center"/>
            <w:hideMark/>
          </w:tcPr>
          <w:p w14:paraId="0BE486F5"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p>
        </w:tc>
        <w:tc>
          <w:tcPr>
            <w:tcW w:w="1111" w:type="dxa"/>
            <w:vMerge/>
            <w:tcBorders>
              <w:top w:val="single" w:sz="8" w:space="0" w:color="auto"/>
              <w:left w:val="single" w:sz="8" w:space="0" w:color="auto"/>
              <w:bottom w:val="single" w:sz="8" w:space="0" w:color="000000"/>
              <w:right w:val="single" w:sz="8" w:space="0" w:color="auto"/>
            </w:tcBorders>
            <w:vAlign w:val="center"/>
            <w:hideMark/>
          </w:tcPr>
          <w:p w14:paraId="591A0EE3"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p>
        </w:tc>
        <w:tc>
          <w:tcPr>
            <w:tcW w:w="1177" w:type="dxa"/>
            <w:vMerge/>
            <w:tcBorders>
              <w:top w:val="single" w:sz="8" w:space="0" w:color="auto"/>
              <w:left w:val="single" w:sz="8" w:space="0" w:color="auto"/>
              <w:bottom w:val="single" w:sz="8" w:space="0" w:color="000000"/>
              <w:right w:val="single" w:sz="8" w:space="0" w:color="auto"/>
            </w:tcBorders>
            <w:vAlign w:val="center"/>
            <w:hideMark/>
          </w:tcPr>
          <w:p w14:paraId="57BA08E8"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p>
        </w:tc>
      </w:tr>
      <w:tr w:rsidR="00E12054" w:rsidRPr="00E12054" w14:paraId="356C0BA9" w14:textId="77777777" w:rsidTr="000B34F4">
        <w:trPr>
          <w:trHeight w:val="300"/>
        </w:trPr>
        <w:tc>
          <w:tcPr>
            <w:tcW w:w="4526" w:type="dxa"/>
            <w:tcBorders>
              <w:top w:val="nil"/>
              <w:left w:val="single" w:sz="8" w:space="0" w:color="auto"/>
              <w:bottom w:val="single" w:sz="8" w:space="0" w:color="auto"/>
              <w:right w:val="single" w:sz="8" w:space="0" w:color="auto"/>
            </w:tcBorders>
            <w:shd w:val="clear" w:color="000000" w:fill="FFFFFF"/>
            <w:noWrap/>
            <w:vAlign w:val="center"/>
            <w:hideMark/>
          </w:tcPr>
          <w:p w14:paraId="4208B40C"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Kapitalni programi razvoja</w:t>
            </w:r>
          </w:p>
        </w:tc>
        <w:tc>
          <w:tcPr>
            <w:tcW w:w="1218" w:type="dxa"/>
            <w:tcBorders>
              <w:top w:val="nil"/>
              <w:left w:val="nil"/>
              <w:bottom w:val="nil"/>
              <w:right w:val="single" w:sz="8" w:space="0" w:color="auto"/>
            </w:tcBorders>
            <w:shd w:val="clear" w:color="000000" w:fill="F2F2F2"/>
            <w:vAlign w:val="center"/>
            <w:hideMark/>
          </w:tcPr>
          <w:p w14:paraId="62F018E2" w14:textId="77777777" w:rsidR="00E12054" w:rsidRPr="00E12054" w:rsidRDefault="00E12054" w:rsidP="00E12054">
            <w:pPr>
              <w:spacing w:after="0" w:line="240" w:lineRule="auto"/>
              <w:jc w:val="center"/>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 </w:t>
            </w:r>
          </w:p>
        </w:tc>
        <w:tc>
          <w:tcPr>
            <w:tcW w:w="1168" w:type="dxa"/>
            <w:tcBorders>
              <w:top w:val="nil"/>
              <w:left w:val="nil"/>
              <w:bottom w:val="nil"/>
              <w:right w:val="single" w:sz="8" w:space="0" w:color="auto"/>
            </w:tcBorders>
            <w:shd w:val="clear" w:color="000000" w:fill="F2F2F2"/>
            <w:vAlign w:val="center"/>
            <w:hideMark/>
          </w:tcPr>
          <w:p w14:paraId="2FF77EDA" w14:textId="77777777" w:rsidR="00E12054" w:rsidRPr="00E12054" w:rsidRDefault="00E12054" w:rsidP="00E12054">
            <w:pPr>
              <w:spacing w:after="0" w:line="240" w:lineRule="auto"/>
              <w:jc w:val="center"/>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 </w:t>
            </w:r>
          </w:p>
        </w:tc>
        <w:tc>
          <w:tcPr>
            <w:tcW w:w="1111" w:type="dxa"/>
            <w:tcBorders>
              <w:top w:val="nil"/>
              <w:left w:val="nil"/>
              <w:bottom w:val="nil"/>
              <w:right w:val="single" w:sz="8" w:space="0" w:color="auto"/>
            </w:tcBorders>
            <w:shd w:val="clear" w:color="000000" w:fill="F2F2F2"/>
            <w:vAlign w:val="center"/>
            <w:hideMark/>
          </w:tcPr>
          <w:p w14:paraId="44CA487D" w14:textId="77777777" w:rsidR="00E12054" w:rsidRPr="00E12054" w:rsidRDefault="00E12054" w:rsidP="00E12054">
            <w:pPr>
              <w:spacing w:after="0" w:line="240" w:lineRule="auto"/>
              <w:jc w:val="center"/>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 </w:t>
            </w:r>
          </w:p>
        </w:tc>
        <w:tc>
          <w:tcPr>
            <w:tcW w:w="1177" w:type="dxa"/>
            <w:tcBorders>
              <w:top w:val="nil"/>
              <w:left w:val="nil"/>
              <w:bottom w:val="nil"/>
              <w:right w:val="single" w:sz="8" w:space="0" w:color="auto"/>
            </w:tcBorders>
            <w:shd w:val="clear" w:color="000000" w:fill="F2F2F2"/>
            <w:vAlign w:val="center"/>
            <w:hideMark/>
          </w:tcPr>
          <w:p w14:paraId="1F4BAE57" w14:textId="77777777" w:rsidR="00E12054" w:rsidRPr="00E12054" w:rsidRDefault="00E12054" w:rsidP="00E12054">
            <w:pPr>
              <w:spacing w:after="0" w:line="240" w:lineRule="auto"/>
              <w:jc w:val="center"/>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 </w:t>
            </w:r>
          </w:p>
        </w:tc>
      </w:tr>
      <w:tr w:rsidR="00E12054" w:rsidRPr="00E12054" w14:paraId="515E07F5" w14:textId="77777777" w:rsidTr="000B34F4">
        <w:trPr>
          <w:trHeight w:val="315"/>
        </w:trPr>
        <w:tc>
          <w:tcPr>
            <w:tcW w:w="4526" w:type="dxa"/>
            <w:tcBorders>
              <w:top w:val="nil"/>
              <w:left w:val="single" w:sz="8" w:space="0" w:color="auto"/>
              <w:bottom w:val="single" w:sz="8" w:space="0" w:color="auto"/>
              <w:right w:val="single" w:sz="8" w:space="0" w:color="auto"/>
            </w:tcBorders>
            <w:shd w:val="clear" w:color="000000" w:fill="FFFFFF"/>
            <w:noWrap/>
            <w:vAlign w:val="center"/>
            <w:hideMark/>
          </w:tcPr>
          <w:p w14:paraId="0D0813E3"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 xml:space="preserve">Strateški dokumenti razvoja Grada Crikvenice </w:t>
            </w:r>
          </w:p>
        </w:tc>
        <w:tc>
          <w:tcPr>
            <w:tcW w:w="1218" w:type="dxa"/>
            <w:tcBorders>
              <w:top w:val="nil"/>
              <w:left w:val="nil"/>
              <w:bottom w:val="single" w:sz="8" w:space="0" w:color="auto"/>
              <w:right w:val="single" w:sz="8" w:space="0" w:color="auto"/>
            </w:tcBorders>
            <w:shd w:val="clear" w:color="000000" w:fill="FFFFFF"/>
            <w:vAlign w:val="center"/>
            <w:hideMark/>
          </w:tcPr>
          <w:p w14:paraId="09EF9581" w14:textId="77777777" w:rsidR="00E12054" w:rsidRPr="00E12054" w:rsidRDefault="00E12054" w:rsidP="00E12054">
            <w:pPr>
              <w:spacing w:after="0" w:line="240" w:lineRule="auto"/>
              <w:jc w:val="right"/>
              <w:rPr>
                <w:rFonts w:ascii="Arial" w:eastAsia="Times New Roman" w:hAnsi="Arial" w:cs="Arial"/>
                <w:color w:val="000000"/>
                <w:sz w:val="16"/>
                <w:szCs w:val="16"/>
                <w:lang w:eastAsia="hr-HR"/>
              </w:rPr>
            </w:pPr>
            <w:r w:rsidRPr="00E12054">
              <w:rPr>
                <w:rFonts w:ascii="Arial" w:eastAsia="Times New Roman" w:hAnsi="Arial" w:cs="Arial"/>
                <w:color w:val="000000"/>
                <w:sz w:val="16"/>
                <w:szCs w:val="16"/>
                <w:lang w:eastAsia="hr-HR"/>
              </w:rPr>
              <w:t>145.000,00</w:t>
            </w:r>
          </w:p>
        </w:tc>
        <w:tc>
          <w:tcPr>
            <w:tcW w:w="1168" w:type="dxa"/>
            <w:tcBorders>
              <w:top w:val="nil"/>
              <w:left w:val="nil"/>
              <w:bottom w:val="single" w:sz="8" w:space="0" w:color="auto"/>
              <w:right w:val="single" w:sz="8" w:space="0" w:color="auto"/>
            </w:tcBorders>
            <w:shd w:val="clear" w:color="000000" w:fill="FFFFFF"/>
            <w:vAlign w:val="center"/>
            <w:hideMark/>
          </w:tcPr>
          <w:p w14:paraId="47472584" w14:textId="77777777" w:rsidR="00E12054" w:rsidRPr="00E12054" w:rsidRDefault="00E12054" w:rsidP="00E12054">
            <w:pPr>
              <w:spacing w:after="0" w:line="240" w:lineRule="auto"/>
              <w:jc w:val="right"/>
              <w:rPr>
                <w:rFonts w:ascii="Arial" w:eastAsia="Times New Roman" w:hAnsi="Arial" w:cs="Arial"/>
                <w:color w:val="000000"/>
                <w:sz w:val="16"/>
                <w:szCs w:val="16"/>
                <w:lang w:eastAsia="hr-HR"/>
              </w:rPr>
            </w:pPr>
            <w:r w:rsidRPr="00E12054">
              <w:rPr>
                <w:rFonts w:ascii="Arial" w:eastAsia="Times New Roman" w:hAnsi="Arial" w:cs="Arial"/>
                <w:color w:val="000000"/>
                <w:sz w:val="16"/>
                <w:szCs w:val="16"/>
                <w:lang w:eastAsia="hr-HR"/>
              </w:rPr>
              <w:t>360.000,00</w:t>
            </w:r>
          </w:p>
        </w:tc>
        <w:tc>
          <w:tcPr>
            <w:tcW w:w="1111" w:type="dxa"/>
            <w:tcBorders>
              <w:top w:val="nil"/>
              <w:left w:val="nil"/>
              <w:bottom w:val="single" w:sz="8" w:space="0" w:color="auto"/>
              <w:right w:val="single" w:sz="8" w:space="0" w:color="auto"/>
            </w:tcBorders>
            <w:shd w:val="clear" w:color="000000" w:fill="FFFFFF"/>
            <w:vAlign w:val="center"/>
            <w:hideMark/>
          </w:tcPr>
          <w:p w14:paraId="0F7726E0" w14:textId="77777777" w:rsidR="00E12054" w:rsidRPr="00E12054" w:rsidRDefault="00E12054" w:rsidP="00E12054">
            <w:pPr>
              <w:spacing w:after="0" w:line="240" w:lineRule="auto"/>
              <w:jc w:val="right"/>
              <w:rPr>
                <w:rFonts w:ascii="Arial" w:eastAsia="Times New Roman" w:hAnsi="Arial" w:cs="Arial"/>
                <w:color w:val="000000"/>
                <w:sz w:val="16"/>
                <w:szCs w:val="16"/>
                <w:lang w:eastAsia="hr-HR"/>
              </w:rPr>
            </w:pPr>
            <w:r w:rsidRPr="00E12054">
              <w:rPr>
                <w:rFonts w:ascii="Arial" w:eastAsia="Times New Roman" w:hAnsi="Arial" w:cs="Arial"/>
                <w:color w:val="000000"/>
                <w:sz w:val="16"/>
                <w:szCs w:val="16"/>
                <w:lang w:eastAsia="hr-HR"/>
              </w:rPr>
              <w:t>0,00</w:t>
            </w:r>
          </w:p>
        </w:tc>
        <w:tc>
          <w:tcPr>
            <w:tcW w:w="1177" w:type="dxa"/>
            <w:tcBorders>
              <w:top w:val="nil"/>
              <w:left w:val="nil"/>
              <w:bottom w:val="single" w:sz="8" w:space="0" w:color="auto"/>
              <w:right w:val="single" w:sz="8" w:space="0" w:color="auto"/>
            </w:tcBorders>
            <w:shd w:val="clear" w:color="000000" w:fill="FFFFFF"/>
            <w:vAlign w:val="center"/>
            <w:hideMark/>
          </w:tcPr>
          <w:p w14:paraId="691B24C2" w14:textId="77777777" w:rsidR="00E12054" w:rsidRPr="00E12054" w:rsidRDefault="00E12054" w:rsidP="00E12054">
            <w:pPr>
              <w:spacing w:after="0" w:line="240" w:lineRule="auto"/>
              <w:jc w:val="right"/>
              <w:rPr>
                <w:rFonts w:ascii="Arial" w:eastAsia="Times New Roman" w:hAnsi="Arial" w:cs="Arial"/>
                <w:color w:val="000000"/>
                <w:sz w:val="16"/>
                <w:szCs w:val="16"/>
                <w:lang w:eastAsia="hr-HR"/>
              </w:rPr>
            </w:pPr>
            <w:r w:rsidRPr="00E12054">
              <w:rPr>
                <w:rFonts w:ascii="Arial" w:eastAsia="Times New Roman" w:hAnsi="Arial" w:cs="Arial"/>
                <w:color w:val="000000"/>
                <w:sz w:val="16"/>
                <w:szCs w:val="16"/>
                <w:lang w:eastAsia="hr-HR"/>
              </w:rPr>
              <w:t>0,00</w:t>
            </w:r>
          </w:p>
        </w:tc>
      </w:tr>
    </w:tbl>
    <w:p w14:paraId="1F6427E9" w14:textId="77777777" w:rsidR="00E12054" w:rsidRPr="00B473E7" w:rsidRDefault="00E12054" w:rsidP="00E12054">
      <w:pPr>
        <w:jc w:val="both"/>
        <w:rPr>
          <w:rFonts w:ascii="Arial" w:hAnsi="Arial" w:cs="Arial"/>
          <w:b/>
          <w:color w:val="FF0000"/>
          <w:sz w:val="24"/>
          <w:szCs w:val="24"/>
        </w:rPr>
      </w:pPr>
    </w:p>
    <w:p w14:paraId="605BCA51" w14:textId="77777777" w:rsidR="006C482C" w:rsidRPr="006F1B2E" w:rsidRDefault="006C482C" w:rsidP="006C482C">
      <w:pPr>
        <w:jc w:val="both"/>
        <w:rPr>
          <w:rFonts w:ascii="Arial" w:hAnsi="Arial" w:cs="Arial"/>
          <w:b/>
          <w:sz w:val="24"/>
          <w:szCs w:val="24"/>
        </w:rPr>
      </w:pPr>
      <w:r w:rsidRPr="006F1B2E">
        <w:rPr>
          <w:rFonts w:ascii="Arial" w:hAnsi="Arial" w:cs="Arial"/>
          <w:b/>
          <w:sz w:val="24"/>
          <w:szCs w:val="24"/>
        </w:rPr>
        <w:t>Obrazloženje programa</w:t>
      </w:r>
    </w:p>
    <w:p w14:paraId="4EE8F777" w14:textId="78DC1774" w:rsidR="006C482C" w:rsidRPr="006F1B2E" w:rsidRDefault="006C482C" w:rsidP="000B34F4">
      <w:pPr>
        <w:pStyle w:val="prored2"/>
        <w:spacing w:before="0" w:beforeAutospacing="0" w:after="0" w:afterAutospacing="0"/>
        <w:jc w:val="both"/>
        <w:rPr>
          <w:rFonts w:ascii="Arial" w:hAnsi="Arial" w:cs="Arial"/>
        </w:rPr>
      </w:pPr>
      <w:r w:rsidRPr="006F1B2E">
        <w:rPr>
          <w:rFonts w:ascii="Arial" w:hAnsi="Arial" w:cs="Arial"/>
        </w:rPr>
        <w:t>Kako teritorijalna decentralizacija, temeljena na modelu upravljanja "odozdo",  postavlja pred jedinice lokalne vlasti nove  ovlasti, ali i nove odgovornosti, to za nositelje lokalne vlasti Grada Crikvenice pretpostavlja raspolaganje stručnom i znanstveno utemeljenom podlogom za donošenje konkretnih odluka. Takva osnova pretpostavka je  efikasnog korištenja svih lokalnih resursa, te porasta konkurentnosti lokaliteta u odnosu na okruženje. Drugim riječima, ukoliko se  budući razvoj Grada   želi  temeljiti na kriterijima suvremenog razvoja, podlogu za to predstavlja Strategija gospodarskog razvitka Grada Crikvenice kao strateški dokument kojim su definirane smjernice gospodarskog razvitka u razdoblju do 2022. godine. U planu su Izmjene i dopune Strategije razvitka Grada Crikvenice zbog visoke razine realizacije iste</w:t>
      </w:r>
      <w:r w:rsidR="000B34F4">
        <w:rPr>
          <w:rFonts w:ascii="Arial" w:hAnsi="Arial" w:cs="Arial"/>
        </w:rPr>
        <w:t xml:space="preserve"> kao i  </w:t>
      </w:r>
      <w:r w:rsidR="000B34F4" w:rsidRPr="000B34F4">
        <w:rPr>
          <w:rFonts w:ascii="Arial" w:hAnsi="Arial" w:cs="Arial"/>
          <w:bCs/>
        </w:rPr>
        <w:t>Strateškog i operativnog marketinškog plan CVR</w:t>
      </w:r>
      <w:r w:rsidRPr="000B34F4">
        <w:rPr>
          <w:rFonts w:ascii="Arial" w:hAnsi="Arial" w:cs="Arial"/>
        </w:rPr>
        <w:t>.</w:t>
      </w:r>
    </w:p>
    <w:p w14:paraId="5A6A6473" w14:textId="77777777" w:rsidR="006C482C" w:rsidRPr="00B473E7" w:rsidRDefault="006C482C" w:rsidP="006C482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FF0000"/>
          <w:sz w:val="24"/>
          <w:szCs w:val="24"/>
        </w:rPr>
      </w:pPr>
    </w:p>
    <w:p w14:paraId="3E9C6FE9" w14:textId="77777777" w:rsidR="006C482C" w:rsidRPr="0062686A" w:rsidRDefault="006C482C" w:rsidP="006C482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62686A">
        <w:rPr>
          <w:rFonts w:ascii="Arial" w:hAnsi="Arial" w:cs="Arial"/>
          <w:b/>
          <w:sz w:val="24"/>
          <w:szCs w:val="24"/>
        </w:rPr>
        <w:t>Cilj programa</w:t>
      </w:r>
    </w:p>
    <w:p w14:paraId="127E1936" w14:textId="2E7CC19E" w:rsidR="006C482C" w:rsidRDefault="006C482C" w:rsidP="006C482C">
      <w:pPr>
        <w:pStyle w:val="prored2"/>
        <w:spacing w:before="0" w:beforeAutospacing="0" w:after="0" w:afterAutospacing="0"/>
        <w:jc w:val="both"/>
        <w:rPr>
          <w:rFonts w:ascii="Arial" w:hAnsi="Arial" w:cs="Arial"/>
        </w:rPr>
      </w:pPr>
      <w:r w:rsidRPr="0062686A">
        <w:rPr>
          <w:rFonts w:ascii="Arial" w:hAnsi="Arial" w:cs="Arial"/>
        </w:rPr>
        <w:t xml:space="preserve">Osnovni je cilj  pripremiti projekte Grada Crikvenice </w:t>
      </w:r>
      <w:r w:rsidR="0062686A" w:rsidRPr="0062686A">
        <w:rPr>
          <w:rFonts w:ascii="Arial" w:hAnsi="Arial" w:cs="Arial"/>
        </w:rPr>
        <w:t>sukladno strateškim dokumentima te se razvijati planski.</w:t>
      </w:r>
      <w:r w:rsidRPr="0062686A">
        <w:rPr>
          <w:rFonts w:ascii="Arial" w:hAnsi="Arial" w:cs="Arial"/>
        </w:rPr>
        <w:t xml:space="preserve">  </w:t>
      </w:r>
    </w:p>
    <w:p w14:paraId="031C8346" w14:textId="77E4C2BB" w:rsidR="000B34F4" w:rsidRDefault="000B34F4" w:rsidP="006C482C">
      <w:pPr>
        <w:pStyle w:val="prored2"/>
        <w:spacing w:before="0" w:beforeAutospacing="0" w:after="0" w:afterAutospacing="0"/>
        <w:jc w:val="both"/>
        <w:rPr>
          <w:rFonts w:ascii="Arial" w:hAnsi="Arial" w:cs="Arial"/>
        </w:rPr>
      </w:pPr>
    </w:p>
    <w:p w14:paraId="1E0F89E2" w14:textId="55295694" w:rsidR="000B34F4" w:rsidRDefault="000B34F4" w:rsidP="006C482C">
      <w:pPr>
        <w:pStyle w:val="prored2"/>
        <w:spacing w:before="0" w:beforeAutospacing="0" w:after="0" w:afterAutospacing="0"/>
        <w:jc w:val="both"/>
        <w:rPr>
          <w:rFonts w:ascii="Arial" w:hAnsi="Arial" w:cs="Arial"/>
        </w:rPr>
      </w:pPr>
    </w:p>
    <w:p w14:paraId="2DEB3D70" w14:textId="77777777" w:rsidR="000B34F4" w:rsidRPr="0062686A" w:rsidRDefault="000B34F4" w:rsidP="006C482C">
      <w:pPr>
        <w:pStyle w:val="prored2"/>
        <w:spacing w:before="0" w:beforeAutospacing="0" w:after="0" w:afterAutospacing="0"/>
        <w:jc w:val="both"/>
        <w:rPr>
          <w:rFonts w:ascii="Arial" w:hAnsi="Arial" w:cs="Arial"/>
        </w:rPr>
      </w:pPr>
    </w:p>
    <w:p w14:paraId="0A99DEBF" w14:textId="77777777" w:rsidR="00350BBF" w:rsidRPr="00B473E7" w:rsidRDefault="00350BBF" w:rsidP="006C482C">
      <w:pPr>
        <w:pStyle w:val="prored2"/>
        <w:spacing w:before="0" w:beforeAutospacing="0" w:after="0" w:afterAutospacing="0"/>
        <w:jc w:val="both"/>
        <w:rPr>
          <w:rFonts w:ascii="Arial" w:hAnsi="Arial" w:cs="Arial"/>
          <w:color w:val="FF0000"/>
        </w:rPr>
      </w:pPr>
    </w:p>
    <w:p w14:paraId="4C030CB8" w14:textId="77777777" w:rsidR="00350BBF" w:rsidRPr="0062686A" w:rsidRDefault="00350BBF" w:rsidP="00350BBF">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62686A">
        <w:rPr>
          <w:rFonts w:ascii="Arial" w:hAnsi="Arial" w:cs="Arial"/>
          <w:b/>
          <w:sz w:val="24"/>
          <w:szCs w:val="24"/>
        </w:rPr>
        <w:lastRenderedPageBreak/>
        <w:t>Razlog odstupanja od prošlogodišnjih projekcija</w:t>
      </w:r>
    </w:p>
    <w:p w14:paraId="2C0BC5B0" w14:textId="77777777" w:rsidR="00103253" w:rsidRPr="0062686A" w:rsidRDefault="00103253" w:rsidP="00350BBF">
      <w:pPr>
        <w:jc w:val="both"/>
        <w:rPr>
          <w:rFonts w:ascii="Arial" w:hAnsi="Arial" w:cs="Arial"/>
          <w:sz w:val="24"/>
          <w:szCs w:val="24"/>
        </w:rPr>
      </w:pPr>
      <w:r w:rsidRPr="0062686A">
        <w:rPr>
          <w:rFonts w:ascii="Arial" w:hAnsi="Arial" w:cs="Arial"/>
          <w:sz w:val="24"/>
          <w:szCs w:val="24"/>
        </w:rPr>
        <w:t xml:space="preserve">Odstupanje od </w:t>
      </w:r>
      <w:r w:rsidR="00350BBF" w:rsidRPr="0062686A">
        <w:rPr>
          <w:rFonts w:ascii="Arial" w:hAnsi="Arial" w:cs="Arial"/>
          <w:sz w:val="24"/>
          <w:szCs w:val="24"/>
        </w:rPr>
        <w:t xml:space="preserve">prošlogodišnjih projekcija 2019. godine odnosi se na planirana sredstva za </w:t>
      </w:r>
      <w:r w:rsidRPr="0062686A">
        <w:rPr>
          <w:rFonts w:ascii="Arial" w:hAnsi="Arial" w:cs="Arial"/>
          <w:sz w:val="24"/>
          <w:szCs w:val="24"/>
        </w:rPr>
        <w:t xml:space="preserve">izradu nove strategije razvoja Grada te </w:t>
      </w:r>
      <w:r w:rsidRPr="0062686A">
        <w:rPr>
          <w:rFonts w:ascii="Arial" w:hAnsi="Arial" w:cs="Arial"/>
          <w:bCs/>
          <w:sz w:val="24"/>
          <w:szCs w:val="24"/>
        </w:rPr>
        <w:t xml:space="preserve">Strateškog i operativnog marketinškog plana </w:t>
      </w:r>
      <w:r w:rsidRPr="0062686A">
        <w:rPr>
          <w:rFonts w:ascii="Arial" w:hAnsi="Arial" w:cs="Arial"/>
          <w:sz w:val="24"/>
          <w:szCs w:val="24"/>
        </w:rPr>
        <w:t xml:space="preserve">koji slijedi nakon izrade Strategije turizma koja se </w:t>
      </w:r>
      <w:r w:rsidR="003B60F3">
        <w:rPr>
          <w:rFonts w:ascii="Arial" w:hAnsi="Arial" w:cs="Arial"/>
          <w:sz w:val="24"/>
          <w:szCs w:val="24"/>
        </w:rPr>
        <w:t xml:space="preserve">izrađuje </w:t>
      </w:r>
      <w:r w:rsidRPr="0062686A">
        <w:rPr>
          <w:rFonts w:ascii="Arial" w:hAnsi="Arial" w:cs="Arial"/>
          <w:sz w:val="24"/>
          <w:szCs w:val="24"/>
        </w:rPr>
        <w:t>tijekom 2018. godine. U 2020. godini nema odstupanja u projekcijama.</w:t>
      </w:r>
    </w:p>
    <w:p w14:paraId="5AABB86B" w14:textId="77777777" w:rsidR="00103253" w:rsidRPr="00B473E7" w:rsidRDefault="00103253" w:rsidP="006C482C">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color w:val="FF0000"/>
          <w:sz w:val="24"/>
          <w:szCs w:val="24"/>
        </w:rPr>
      </w:pPr>
    </w:p>
    <w:p w14:paraId="08CEC5A7" w14:textId="77777777" w:rsidR="006C482C" w:rsidRPr="0062686A" w:rsidRDefault="006C482C" w:rsidP="006C482C">
      <w:pPr>
        <w:jc w:val="both"/>
        <w:rPr>
          <w:rFonts w:ascii="Arial" w:hAnsi="Arial" w:cs="Arial"/>
          <w:b/>
          <w:sz w:val="28"/>
          <w:szCs w:val="28"/>
        </w:rPr>
      </w:pPr>
      <w:r w:rsidRPr="0062686A">
        <w:rPr>
          <w:rFonts w:ascii="Arial" w:hAnsi="Arial" w:cs="Arial"/>
          <w:b/>
          <w:sz w:val="24"/>
          <w:szCs w:val="24"/>
        </w:rPr>
        <w:t xml:space="preserve">Rizik </w:t>
      </w:r>
    </w:p>
    <w:p w14:paraId="1FEFE7D0" w14:textId="5C804524" w:rsidR="00B473E7" w:rsidRPr="00B473E7" w:rsidRDefault="006C482C" w:rsidP="006C482C">
      <w:pPr>
        <w:jc w:val="both"/>
        <w:rPr>
          <w:rFonts w:ascii="Arial" w:hAnsi="Arial" w:cs="Arial"/>
          <w:color w:val="FF0000"/>
          <w:sz w:val="24"/>
          <w:szCs w:val="24"/>
        </w:rPr>
      </w:pPr>
      <w:r w:rsidRPr="0062686A">
        <w:rPr>
          <w:rFonts w:ascii="Arial" w:hAnsi="Arial" w:cs="Arial"/>
          <w:sz w:val="24"/>
          <w:szCs w:val="24"/>
        </w:rPr>
        <w:t>Rizik</w:t>
      </w:r>
      <w:r w:rsidRPr="0062686A">
        <w:rPr>
          <w:rFonts w:ascii="Arial" w:hAnsi="Arial" w:cs="Arial"/>
          <w:b/>
          <w:sz w:val="24"/>
          <w:szCs w:val="24"/>
        </w:rPr>
        <w:t xml:space="preserve"> </w:t>
      </w:r>
      <w:r w:rsidRPr="0062686A">
        <w:rPr>
          <w:rFonts w:ascii="Arial" w:hAnsi="Arial" w:cs="Arial"/>
          <w:sz w:val="24"/>
          <w:szCs w:val="24"/>
        </w:rPr>
        <w:t>predstavlja</w:t>
      </w:r>
      <w:r w:rsidRPr="0062686A">
        <w:rPr>
          <w:rFonts w:ascii="Arial" w:hAnsi="Arial" w:cs="Arial"/>
          <w:b/>
          <w:sz w:val="24"/>
          <w:szCs w:val="24"/>
        </w:rPr>
        <w:t xml:space="preserve"> </w:t>
      </w:r>
      <w:r w:rsidRPr="0062686A">
        <w:rPr>
          <w:rFonts w:ascii="Arial" w:hAnsi="Arial" w:cs="Arial"/>
          <w:sz w:val="24"/>
          <w:szCs w:val="24"/>
        </w:rPr>
        <w:t>eventualni nedostatak sredstava za realizaciju planiranog programa i rezultati koji nisu u skladu sa očekivanjima, te problem kompete</w:t>
      </w:r>
      <w:r w:rsidR="003B60F3">
        <w:rPr>
          <w:rFonts w:ascii="Arial" w:hAnsi="Arial" w:cs="Arial"/>
          <w:sz w:val="24"/>
          <w:szCs w:val="24"/>
        </w:rPr>
        <w:t>n</w:t>
      </w:r>
      <w:r w:rsidRPr="0062686A">
        <w:rPr>
          <w:rFonts w:ascii="Arial" w:hAnsi="Arial" w:cs="Arial"/>
          <w:sz w:val="24"/>
          <w:szCs w:val="24"/>
        </w:rPr>
        <w:t>tnosti u provođenju predloženih aktivnosti.</w:t>
      </w:r>
    </w:p>
    <w:tbl>
      <w:tblPr>
        <w:tblW w:w="9900" w:type="dxa"/>
        <w:tblInd w:w="93" w:type="dxa"/>
        <w:tblLook w:val="04A0" w:firstRow="1" w:lastRow="0" w:firstColumn="1" w:lastColumn="0" w:noHBand="0" w:noVBand="1"/>
      </w:tblPr>
      <w:tblGrid>
        <w:gridCol w:w="4717"/>
        <w:gridCol w:w="1276"/>
        <w:gridCol w:w="992"/>
        <w:gridCol w:w="965"/>
        <w:gridCol w:w="1019"/>
        <w:gridCol w:w="931"/>
      </w:tblGrid>
      <w:tr w:rsidR="00B473E7" w:rsidRPr="0062686A" w14:paraId="3CACED1C" w14:textId="77777777" w:rsidTr="00532D09">
        <w:trPr>
          <w:trHeight w:val="1038"/>
        </w:trPr>
        <w:tc>
          <w:tcPr>
            <w:tcW w:w="4717"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519CCED5" w14:textId="77777777" w:rsidR="00B473E7" w:rsidRPr="0062686A" w:rsidRDefault="00B473E7" w:rsidP="00B473E7">
            <w:pPr>
              <w:spacing w:after="0" w:line="240" w:lineRule="auto"/>
              <w:rPr>
                <w:rFonts w:ascii="Arial" w:eastAsia="Times New Roman" w:hAnsi="Arial" w:cs="Arial"/>
                <w:bCs/>
                <w:sz w:val="16"/>
                <w:szCs w:val="16"/>
              </w:rPr>
            </w:pPr>
            <w:r w:rsidRPr="0062686A">
              <w:rPr>
                <w:rFonts w:ascii="Arial" w:eastAsia="Times New Roman" w:hAnsi="Arial" w:cs="Arial"/>
                <w:bCs/>
                <w:sz w:val="16"/>
                <w:szCs w:val="16"/>
              </w:rPr>
              <w:t>POKAZATELJ USPJEŠNOSTI</w:t>
            </w:r>
          </w:p>
        </w:tc>
        <w:tc>
          <w:tcPr>
            <w:tcW w:w="1276" w:type="dxa"/>
            <w:tcBorders>
              <w:top w:val="single" w:sz="8" w:space="0" w:color="auto"/>
              <w:left w:val="single" w:sz="8" w:space="0" w:color="auto"/>
              <w:bottom w:val="single" w:sz="8" w:space="0" w:color="auto"/>
              <w:right w:val="single" w:sz="8" w:space="0" w:color="auto"/>
            </w:tcBorders>
            <w:shd w:val="clear" w:color="000000" w:fill="F2F2F2"/>
          </w:tcPr>
          <w:p w14:paraId="07B7AB08" w14:textId="77777777" w:rsidR="00B473E7" w:rsidRPr="0062686A" w:rsidRDefault="00B473E7" w:rsidP="00B473E7">
            <w:pPr>
              <w:spacing w:after="0" w:line="240" w:lineRule="auto"/>
              <w:jc w:val="center"/>
              <w:rPr>
                <w:rFonts w:ascii="Arial" w:eastAsia="Times New Roman" w:hAnsi="Arial" w:cs="Arial"/>
                <w:bCs/>
                <w:sz w:val="16"/>
                <w:szCs w:val="16"/>
              </w:rPr>
            </w:pPr>
            <w:r w:rsidRPr="0062686A">
              <w:rPr>
                <w:rFonts w:ascii="Arial" w:eastAsia="Times New Roman" w:hAnsi="Arial" w:cs="Arial"/>
                <w:bCs/>
                <w:sz w:val="16"/>
                <w:szCs w:val="16"/>
              </w:rPr>
              <w:t>Jedinica</w:t>
            </w:r>
          </w:p>
        </w:tc>
        <w:tc>
          <w:tcPr>
            <w:tcW w:w="992"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2C2909BB" w14:textId="77777777" w:rsidR="00B473E7" w:rsidRPr="0062686A" w:rsidRDefault="00B473E7" w:rsidP="00B473E7">
            <w:pPr>
              <w:spacing w:after="0" w:line="240" w:lineRule="auto"/>
              <w:jc w:val="center"/>
              <w:rPr>
                <w:rFonts w:ascii="Arial" w:eastAsia="Times New Roman" w:hAnsi="Arial" w:cs="Arial"/>
                <w:bCs/>
                <w:sz w:val="16"/>
                <w:szCs w:val="16"/>
              </w:rPr>
            </w:pPr>
            <w:r w:rsidRPr="0062686A">
              <w:rPr>
                <w:rFonts w:ascii="Arial" w:eastAsia="Times New Roman" w:hAnsi="Arial" w:cs="Arial"/>
                <w:bCs/>
                <w:sz w:val="16"/>
                <w:szCs w:val="16"/>
              </w:rPr>
              <w:t>Polazna vrijednost</w:t>
            </w:r>
          </w:p>
        </w:tc>
        <w:tc>
          <w:tcPr>
            <w:tcW w:w="965"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3D670AC6" w14:textId="77777777" w:rsidR="00B473E7" w:rsidRPr="0062686A" w:rsidRDefault="00B473E7" w:rsidP="00B473E7">
            <w:pPr>
              <w:spacing w:after="0" w:line="240" w:lineRule="auto"/>
              <w:jc w:val="center"/>
              <w:rPr>
                <w:rFonts w:ascii="Arial" w:eastAsia="Times New Roman" w:hAnsi="Arial" w:cs="Arial"/>
                <w:bCs/>
                <w:sz w:val="16"/>
                <w:szCs w:val="16"/>
              </w:rPr>
            </w:pPr>
            <w:r w:rsidRPr="0062686A">
              <w:rPr>
                <w:rFonts w:ascii="Arial" w:eastAsia="Times New Roman" w:hAnsi="Arial" w:cs="Arial"/>
                <w:bCs/>
                <w:sz w:val="16"/>
                <w:szCs w:val="16"/>
              </w:rPr>
              <w:t>Ciljana Vrijednost 2019.</w:t>
            </w:r>
          </w:p>
        </w:tc>
        <w:tc>
          <w:tcPr>
            <w:tcW w:w="1019"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35151E7B" w14:textId="77777777" w:rsidR="00B473E7" w:rsidRPr="0062686A" w:rsidRDefault="00B473E7" w:rsidP="00B473E7">
            <w:pPr>
              <w:spacing w:after="0" w:line="240" w:lineRule="auto"/>
              <w:jc w:val="center"/>
              <w:rPr>
                <w:rFonts w:ascii="Arial" w:eastAsia="Times New Roman" w:hAnsi="Arial" w:cs="Arial"/>
                <w:bCs/>
                <w:sz w:val="16"/>
                <w:szCs w:val="16"/>
              </w:rPr>
            </w:pPr>
            <w:r w:rsidRPr="0062686A">
              <w:rPr>
                <w:rFonts w:ascii="Arial" w:eastAsia="Times New Roman" w:hAnsi="Arial" w:cs="Arial"/>
                <w:bCs/>
                <w:sz w:val="16"/>
                <w:szCs w:val="16"/>
              </w:rPr>
              <w:t>Ciljana Vrijednost 2020</w:t>
            </w:r>
            <w:r w:rsidR="003B60F3">
              <w:rPr>
                <w:rFonts w:ascii="Arial" w:eastAsia="Times New Roman" w:hAnsi="Arial" w:cs="Arial"/>
                <w:bCs/>
                <w:sz w:val="16"/>
                <w:szCs w:val="16"/>
              </w:rPr>
              <w:t>.</w:t>
            </w:r>
          </w:p>
        </w:tc>
        <w:tc>
          <w:tcPr>
            <w:tcW w:w="931"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063F1247" w14:textId="77777777" w:rsidR="00B473E7" w:rsidRPr="0062686A" w:rsidRDefault="00B473E7" w:rsidP="00B473E7">
            <w:pPr>
              <w:spacing w:after="0" w:line="240" w:lineRule="auto"/>
              <w:jc w:val="center"/>
              <w:rPr>
                <w:rFonts w:ascii="Arial" w:eastAsia="Times New Roman" w:hAnsi="Arial" w:cs="Arial"/>
                <w:bCs/>
                <w:sz w:val="16"/>
                <w:szCs w:val="16"/>
              </w:rPr>
            </w:pPr>
            <w:r w:rsidRPr="0062686A">
              <w:rPr>
                <w:rFonts w:ascii="Arial" w:eastAsia="Times New Roman" w:hAnsi="Arial" w:cs="Arial"/>
                <w:bCs/>
                <w:sz w:val="16"/>
                <w:szCs w:val="16"/>
              </w:rPr>
              <w:t>Ciljana Vrijednost 2021</w:t>
            </w:r>
            <w:r w:rsidR="003B60F3">
              <w:rPr>
                <w:rFonts w:ascii="Arial" w:eastAsia="Times New Roman" w:hAnsi="Arial" w:cs="Arial"/>
                <w:bCs/>
                <w:sz w:val="16"/>
                <w:szCs w:val="16"/>
              </w:rPr>
              <w:t>.</w:t>
            </w:r>
          </w:p>
        </w:tc>
      </w:tr>
      <w:tr w:rsidR="00B473E7" w:rsidRPr="0062686A" w14:paraId="30CFACEB" w14:textId="77777777" w:rsidTr="00532D09">
        <w:trPr>
          <w:trHeight w:val="270"/>
        </w:trPr>
        <w:tc>
          <w:tcPr>
            <w:tcW w:w="471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11114E" w14:textId="77777777" w:rsidR="00B473E7" w:rsidRPr="0062686A" w:rsidRDefault="0062686A" w:rsidP="00B473E7">
            <w:pPr>
              <w:spacing w:after="0" w:line="240" w:lineRule="auto"/>
              <w:rPr>
                <w:rFonts w:ascii="Arial" w:eastAsia="Times New Roman" w:hAnsi="Arial" w:cs="Arial"/>
                <w:bCs/>
                <w:sz w:val="18"/>
                <w:szCs w:val="18"/>
              </w:rPr>
            </w:pPr>
            <w:r w:rsidRPr="0062686A">
              <w:rPr>
                <w:rFonts w:ascii="Arial" w:eastAsia="Times New Roman" w:hAnsi="Arial" w:cs="Arial"/>
                <w:bCs/>
                <w:sz w:val="18"/>
                <w:szCs w:val="18"/>
              </w:rPr>
              <w:t>Broj izrađenih strateških dokumenata</w:t>
            </w:r>
          </w:p>
        </w:tc>
        <w:tc>
          <w:tcPr>
            <w:tcW w:w="1276" w:type="dxa"/>
            <w:tcBorders>
              <w:top w:val="single" w:sz="8" w:space="0" w:color="auto"/>
              <w:left w:val="nil"/>
              <w:bottom w:val="single" w:sz="8" w:space="0" w:color="auto"/>
              <w:right w:val="single" w:sz="8" w:space="0" w:color="auto"/>
            </w:tcBorders>
          </w:tcPr>
          <w:p w14:paraId="16D1B7C7" w14:textId="77777777" w:rsidR="00B473E7" w:rsidRPr="0062686A" w:rsidRDefault="0062686A" w:rsidP="00B473E7">
            <w:pPr>
              <w:spacing w:after="0" w:line="240" w:lineRule="auto"/>
              <w:jc w:val="right"/>
              <w:rPr>
                <w:rFonts w:ascii="Arial" w:eastAsia="Times New Roman" w:hAnsi="Arial" w:cs="Arial"/>
                <w:bCs/>
                <w:sz w:val="18"/>
                <w:szCs w:val="18"/>
              </w:rPr>
            </w:pPr>
            <w:r w:rsidRPr="0062686A">
              <w:rPr>
                <w:rFonts w:ascii="Arial" w:eastAsia="Times New Roman" w:hAnsi="Arial" w:cs="Arial"/>
                <w:bCs/>
                <w:sz w:val="18"/>
                <w:szCs w:val="18"/>
              </w:rPr>
              <w:t>kom</w:t>
            </w:r>
          </w:p>
        </w:tc>
        <w:tc>
          <w:tcPr>
            <w:tcW w:w="992" w:type="dxa"/>
            <w:tcBorders>
              <w:top w:val="single" w:sz="8" w:space="0" w:color="auto"/>
              <w:left w:val="single" w:sz="8" w:space="0" w:color="auto"/>
              <w:bottom w:val="single" w:sz="8" w:space="0" w:color="auto"/>
              <w:right w:val="single" w:sz="8" w:space="0" w:color="auto"/>
            </w:tcBorders>
            <w:shd w:val="clear" w:color="000000" w:fill="FFFFFF"/>
            <w:vAlign w:val="center"/>
          </w:tcPr>
          <w:p w14:paraId="068409FD" w14:textId="77777777" w:rsidR="00B473E7" w:rsidRPr="0062686A" w:rsidRDefault="0062686A" w:rsidP="00B473E7">
            <w:pPr>
              <w:spacing w:after="0" w:line="240" w:lineRule="auto"/>
              <w:jc w:val="right"/>
              <w:rPr>
                <w:rFonts w:ascii="Arial" w:eastAsia="Times New Roman" w:hAnsi="Arial" w:cs="Arial"/>
                <w:bCs/>
                <w:sz w:val="18"/>
                <w:szCs w:val="18"/>
              </w:rPr>
            </w:pPr>
            <w:r w:rsidRPr="0062686A">
              <w:rPr>
                <w:rFonts w:ascii="Arial" w:eastAsia="Times New Roman" w:hAnsi="Arial" w:cs="Arial"/>
                <w:bCs/>
                <w:sz w:val="18"/>
                <w:szCs w:val="18"/>
              </w:rPr>
              <w:t>0</w:t>
            </w:r>
          </w:p>
        </w:tc>
        <w:tc>
          <w:tcPr>
            <w:tcW w:w="965" w:type="dxa"/>
            <w:tcBorders>
              <w:top w:val="single" w:sz="8" w:space="0" w:color="auto"/>
              <w:left w:val="single" w:sz="8" w:space="0" w:color="auto"/>
              <w:bottom w:val="single" w:sz="8" w:space="0" w:color="auto"/>
              <w:right w:val="single" w:sz="8" w:space="0" w:color="auto"/>
            </w:tcBorders>
            <w:shd w:val="clear" w:color="000000" w:fill="FFFFFF"/>
            <w:vAlign w:val="center"/>
          </w:tcPr>
          <w:p w14:paraId="127FE756" w14:textId="5EDF7DF1" w:rsidR="00B473E7" w:rsidRPr="0062686A" w:rsidRDefault="00532D09" w:rsidP="00B473E7">
            <w:pPr>
              <w:spacing w:after="0" w:line="240" w:lineRule="auto"/>
              <w:jc w:val="right"/>
              <w:rPr>
                <w:rFonts w:ascii="Arial" w:eastAsia="Times New Roman" w:hAnsi="Arial" w:cs="Arial"/>
                <w:bCs/>
                <w:sz w:val="18"/>
                <w:szCs w:val="18"/>
              </w:rPr>
            </w:pPr>
            <w:r>
              <w:rPr>
                <w:rFonts w:ascii="Arial" w:eastAsia="Times New Roman" w:hAnsi="Arial" w:cs="Arial"/>
                <w:bCs/>
                <w:sz w:val="18"/>
                <w:szCs w:val="18"/>
              </w:rPr>
              <w:t>1</w:t>
            </w:r>
          </w:p>
        </w:tc>
        <w:tc>
          <w:tcPr>
            <w:tcW w:w="1019" w:type="dxa"/>
            <w:tcBorders>
              <w:top w:val="single" w:sz="8" w:space="0" w:color="auto"/>
              <w:left w:val="single" w:sz="8" w:space="0" w:color="auto"/>
              <w:bottom w:val="single" w:sz="8" w:space="0" w:color="auto"/>
              <w:right w:val="single" w:sz="8" w:space="0" w:color="auto"/>
            </w:tcBorders>
            <w:shd w:val="clear" w:color="000000" w:fill="FFFFFF"/>
            <w:vAlign w:val="center"/>
          </w:tcPr>
          <w:p w14:paraId="4FDA791A" w14:textId="7447882B" w:rsidR="00B473E7" w:rsidRPr="0062686A" w:rsidRDefault="00532D09" w:rsidP="00B473E7">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1</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tcPr>
          <w:p w14:paraId="0B64B064" w14:textId="77777777" w:rsidR="00B473E7" w:rsidRPr="0062686A" w:rsidRDefault="0062686A" w:rsidP="00B473E7">
            <w:pPr>
              <w:spacing w:after="0" w:line="240" w:lineRule="auto"/>
              <w:jc w:val="right"/>
              <w:rPr>
                <w:rFonts w:ascii="Arial" w:eastAsia="Times New Roman" w:hAnsi="Arial" w:cs="Arial"/>
                <w:bCs/>
                <w:sz w:val="16"/>
                <w:szCs w:val="16"/>
              </w:rPr>
            </w:pPr>
            <w:r w:rsidRPr="0062686A">
              <w:rPr>
                <w:rFonts w:ascii="Arial" w:eastAsia="Times New Roman" w:hAnsi="Arial" w:cs="Arial"/>
                <w:bCs/>
                <w:sz w:val="16"/>
                <w:szCs w:val="16"/>
              </w:rPr>
              <w:t>1</w:t>
            </w:r>
          </w:p>
        </w:tc>
      </w:tr>
    </w:tbl>
    <w:p w14:paraId="2A297CE1" w14:textId="77777777" w:rsidR="006C482C" w:rsidRPr="0062686A" w:rsidRDefault="006C482C" w:rsidP="006C482C">
      <w:pPr>
        <w:jc w:val="both"/>
        <w:rPr>
          <w:rFonts w:ascii="Arial" w:hAnsi="Arial" w:cs="Arial"/>
          <w:sz w:val="24"/>
          <w:szCs w:val="24"/>
        </w:rPr>
      </w:pPr>
    </w:p>
    <w:p w14:paraId="14A87E7C" w14:textId="77777777" w:rsidR="006C482C" w:rsidRDefault="006C482C" w:rsidP="006C482C">
      <w:pPr>
        <w:jc w:val="both"/>
        <w:rPr>
          <w:rFonts w:ascii="Arial" w:hAnsi="Arial" w:cs="Arial"/>
          <w:sz w:val="24"/>
          <w:szCs w:val="24"/>
        </w:rPr>
      </w:pPr>
    </w:p>
    <w:p w14:paraId="1F091E1C" w14:textId="77777777" w:rsidR="00704797" w:rsidRDefault="009B1786" w:rsidP="00704797">
      <w:pPr>
        <w:jc w:val="both"/>
        <w:rPr>
          <w:rFonts w:ascii="Arial" w:hAnsi="Arial" w:cs="Arial"/>
          <w:b/>
          <w:color w:val="000000" w:themeColor="text1"/>
          <w:sz w:val="28"/>
          <w:szCs w:val="28"/>
        </w:rPr>
      </w:pPr>
      <w:r w:rsidRPr="00704797">
        <w:rPr>
          <w:rFonts w:ascii="Arial" w:hAnsi="Arial" w:cs="Arial"/>
          <w:b/>
          <w:color w:val="000000" w:themeColor="text1"/>
          <w:sz w:val="28"/>
          <w:szCs w:val="28"/>
        </w:rPr>
        <w:t>K</w:t>
      </w:r>
      <w:r w:rsidR="00EC6483" w:rsidRPr="00704797">
        <w:rPr>
          <w:rFonts w:ascii="Arial" w:hAnsi="Arial" w:cs="Arial"/>
          <w:b/>
          <w:color w:val="000000" w:themeColor="text1"/>
          <w:sz w:val="28"/>
          <w:szCs w:val="28"/>
        </w:rPr>
        <w:t>APITALNA UL</w:t>
      </w:r>
      <w:r w:rsidR="002B4CB7" w:rsidRPr="00704797">
        <w:rPr>
          <w:rFonts w:ascii="Arial" w:hAnsi="Arial" w:cs="Arial"/>
          <w:b/>
          <w:color w:val="000000" w:themeColor="text1"/>
          <w:sz w:val="28"/>
          <w:szCs w:val="28"/>
        </w:rPr>
        <w:t>A</w:t>
      </w:r>
      <w:r w:rsidR="00EC6483" w:rsidRPr="00704797">
        <w:rPr>
          <w:rFonts w:ascii="Arial" w:hAnsi="Arial" w:cs="Arial"/>
          <w:b/>
          <w:color w:val="000000" w:themeColor="text1"/>
          <w:sz w:val="28"/>
          <w:szCs w:val="28"/>
        </w:rPr>
        <w:t xml:space="preserve">GANJA U INFORMATIČKE PROGRAME I </w:t>
      </w:r>
      <w:r w:rsidR="00704797" w:rsidRPr="00704797">
        <w:rPr>
          <w:rFonts w:ascii="Arial" w:hAnsi="Arial" w:cs="Arial"/>
          <w:b/>
          <w:color w:val="000000" w:themeColor="text1"/>
          <w:sz w:val="28"/>
          <w:szCs w:val="28"/>
        </w:rPr>
        <w:t>HARDVER</w:t>
      </w:r>
    </w:p>
    <w:tbl>
      <w:tblPr>
        <w:tblW w:w="9997" w:type="dxa"/>
        <w:tblLook w:val="04A0" w:firstRow="1" w:lastRow="0" w:firstColumn="1" w:lastColumn="0" w:noHBand="0" w:noVBand="1"/>
      </w:tblPr>
      <w:tblGrid>
        <w:gridCol w:w="5802"/>
        <w:gridCol w:w="1076"/>
        <w:gridCol w:w="1046"/>
        <w:gridCol w:w="1017"/>
        <w:gridCol w:w="1056"/>
      </w:tblGrid>
      <w:tr w:rsidR="00E12054" w:rsidRPr="00E12054" w14:paraId="63FF5354" w14:textId="77777777" w:rsidTr="00532D09">
        <w:trPr>
          <w:trHeight w:val="509"/>
        </w:trPr>
        <w:tc>
          <w:tcPr>
            <w:tcW w:w="5802"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BD4E174"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PROGRAM</w:t>
            </w:r>
          </w:p>
        </w:tc>
        <w:tc>
          <w:tcPr>
            <w:tcW w:w="10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0D9EB57" w14:textId="77777777" w:rsidR="00E12054" w:rsidRPr="00E12054" w:rsidRDefault="00E12054" w:rsidP="00E12054">
            <w:pPr>
              <w:spacing w:after="0" w:line="240" w:lineRule="auto"/>
              <w:jc w:val="center"/>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Plan 2018.</w:t>
            </w:r>
          </w:p>
        </w:tc>
        <w:tc>
          <w:tcPr>
            <w:tcW w:w="104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3265E64" w14:textId="77777777" w:rsidR="00E12054" w:rsidRPr="00E12054" w:rsidRDefault="00E12054" w:rsidP="00E12054">
            <w:pPr>
              <w:spacing w:after="0" w:line="240" w:lineRule="auto"/>
              <w:jc w:val="center"/>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Plan 2019.</w:t>
            </w:r>
          </w:p>
        </w:tc>
        <w:tc>
          <w:tcPr>
            <w:tcW w:w="10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20010D9" w14:textId="77777777" w:rsidR="00E12054" w:rsidRPr="00E12054" w:rsidRDefault="00E12054" w:rsidP="00E12054">
            <w:pPr>
              <w:spacing w:after="0" w:line="240" w:lineRule="auto"/>
              <w:jc w:val="center"/>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Projekcija  2020.</w:t>
            </w:r>
          </w:p>
        </w:tc>
        <w:tc>
          <w:tcPr>
            <w:tcW w:w="105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7932BAC" w14:textId="77777777" w:rsidR="00E12054" w:rsidRPr="00E12054" w:rsidRDefault="00E12054" w:rsidP="00E12054">
            <w:pPr>
              <w:spacing w:after="0" w:line="240" w:lineRule="auto"/>
              <w:jc w:val="center"/>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Projekcija  2021.</w:t>
            </w:r>
          </w:p>
        </w:tc>
      </w:tr>
      <w:tr w:rsidR="00E12054" w:rsidRPr="00E12054" w14:paraId="4CC39667" w14:textId="77777777" w:rsidTr="00532D09">
        <w:trPr>
          <w:trHeight w:val="509"/>
        </w:trPr>
        <w:tc>
          <w:tcPr>
            <w:tcW w:w="5802" w:type="dxa"/>
            <w:vMerge/>
            <w:tcBorders>
              <w:top w:val="single" w:sz="8" w:space="0" w:color="auto"/>
              <w:left w:val="single" w:sz="8" w:space="0" w:color="auto"/>
              <w:bottom w:val="single" w:sz="8" w:space="0" w:color="000000"/>
              <w:right w:val="single" w:sz="8" w:space="0" w:color="auto"/>
            </w:tcBorders>
            <w:vAlign w:val="center"/>
            <w:hideMark/>
          </w:tcPr>
          <w:p w14:paraId="552CA271"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p>
        </w:tc>
        <w:tc>
          <w:tcPr>
            <w:tcW w:w="1076" w:type="dxa"/>
            <w:vMerge/>
            <w:tcBorders>
              <w:top w:val="single" w:sz="8" w:space="0" w:color="auto"/>
              <w:left w:val="single" w:sz="8" w:space="0" w:color="auto"/>
              <w:bottom w:val="single" w:sz="8" w:space="0" w:color="000000"/>
              <w:right w:val="single" w:sz="8" w:space="0" w:color="auto"/>
            </w:tcBorders>
            <w:vAlign w:val="center"/>
            <w:hideMark/>
          </w:tcPr>
          <w:p w14:paraId="2C60BC97"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p>
        </w:tc>
        <w:tc>
          <w:tcPr>
            <w:tcW w:w="1046" w:type="dxa"/>
            <w:vMerge/>
            <w:tcBorders>
              <w:top w:val="single" w:sz="8" w:space="0" w:color="auto"/>
              <w:left w:val="single" w:sz="8" w:space="0" w:color="auto"/>
              <w:bottom w:val="single" w:sz="8" w:space="0" w:color="000000"/>
              <w:right w:val="single" w:sz="8" w:space="0" w:color="auto"/>
            </w:tcBorders>
            <w:vAlign w:val="center"/>
            <w:hideMark/>
          </w:tcPr>
          <w:p w14:paraId="162FCA25"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p>
        </w:tc>
        <w:tc>
          <w:tcPr>
            <w:tcW w:w="1017" w:type="dxa"/>
            <w:vMerge/>
            <w:tcBorders>
              <w:top w:val="single" w:sz="8" w:space="0" w:color="auto"/>
              <w:left w:val="single" w:sz="8" w:space="0" w:color="auto"/>
              <w:bottom w:val="single" w:sz="8" w:space="0" w:color="000000"/>
              <w:right w:val="single" w:sz="8" w:space="0" w:color="auto"/>
            </w:tcBorders>
            <w:vAlign w:val="center"/>
            <w:hideMark/>
          </w:tcPr>
          <w:p w14:paraId="426AA663"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p>
        </w:tc>
        <w:tc>
          <w:tcPr>
            <w:tcW w:w="1056" w:type="dxa"/>
            <w:vMerge/>
            <w:tcBorders>
              <w:top w:val="single" w:sz="8" w:space="0" w:color="auto"/>
              <w:left w:val="single" w:sz="8" w:space="0" w:color="auto"/>
              <w:bottom w:val="single" w:sz="8" w:space="0" w:color="000000"/>
              <w:right w:val="single" w:sz="8" w:space="0" w:color="auto"/>
            </w:tcBorders>
            <w:vAlign w:val="center"/>
            <w:hideMark/>
          </w:tcPr>
          <w:p w14:paraId="107DFF9B"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p>
        </w:tc>
      </w:tr>
      <w:tr w:rsidR="00E12054" w:rsidRPr="00E12054" w14:paraId="0410C776" w14:textId="77777777" w:rsidTr="00532D09">
        <w:trPr>
          <w:trHeight w:val="270"/>
        </w:trPr>
        <w:tc>
          <w:tcPr>
            <w:tcW w:w="5802" w:type="dxa"/>
            <w:tcBorders>
              <w:top w:val="nil"/>
              <w:left w:val="single" w:sz="8" w:space="0" w:color="auto"/>
              <w:bottom w:val="single" w:sz="8" w:space="0" w:color="auto"/>
              <w:right w:val="single" w:sz="8" w:space="0" w:color="auto"/>
            </w:tcBorders>
            <w:shd w:val="clear" w:color="000000" w:fill="FFFFFF"/>
            <w:noWrap/>
            <w:vAlign w:val="center"/>
            <w:hideMark/>
          </w:tcPr>
          <w:p w14:paraId="066DD6FF"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Kapitalna ulaganja u informatičke programe i hardver</w:t>
            </w:r>
          </w:p>
        </w:tc>
        <w:tc>
          <w:tcPr>
            <w:tcW w:w="1076" w:type="dxa"/>
            <w:tcBorders>
              <w:top w:val="nil"/>
              <w:left w:val="nil"/>
              <w:bottom w:val="single" w:sz="8" w:space="0" w:color="auto"/>
              <w:right w:val="single" w:sz="8" w:space="0" w:color="auto"/>
            </w:tcBorders>
            <w:shd w:val="clear" w:color="000000" w:fill="FFFFFF"/>
            <w:vAlign w:val="center"/>
            <w:hideMark/>
          </w:tcPr>
          <w:p w14:paraId="3EDDA57E" w14:textId="77777777" w:rsidR="00E12054" w:rsidRPr="00E12054" w:rsidRDefault="00E12054" w:rsidP="00E12054">
            <w:pPr>
              <w:spacing w:after="0" w:line="240" w:lineRule="auto"/>
              <w:jc w:val="right"/>
              <w:rPr>
                <w:rFonts w:ascii="Arial" w:eastAsia="Times New Roman" w:hAnsi="Arial" w:cs="Arial"/>
                <w:b/>
                <w:bCs/>
                <w:color w:val="000000"/>
                <w:sz w:val="18"/>
                <w:szCs w:val="18"/>
                <w:lang w:eastAsia="hr-HR"/>
              </w:rPr>
            </w:pPr>
            <w:r w:rsidRPr="00E12054">
              <w:rPr>
                <w:rFonts w:ascii="Arial" w:eastAsia="Times New Roman" w:hAnsi="Arial" w:cs="Arial"/>
                <w:b/>
                <w:bCs/>
                <w:color w:val="000000"/>
                <w:sz w:val="18"/>
                <w:szCs w:val="18"/>
                <w:lang w:eastAsia="hr-HR"/>
              </w:rPr>
              <w:t> </w:t>
            </w:r>
          </w:p>
        </w:tc>
        <w:tc>
          <w:tcPr>
            <w:tcW w:w="1046" w:type="dxa"/>
            <w:tcBorders>
              <w:top w:val="nil"/>
              <w:left w:val="nil"/>
              <w:bottom w:val="single" w:sz="8" w:space="0" w:color="auto"/>
              <w:right w:val="single" w:sz="8" w:space="0" w:color="auto"/>
            </w:tcBorders>
            <w:shd w:val="clear" w:color="000000" w:fill="F2F2F2"/>
            <w:vAlign w:val="center"/>
            <w:hideMark/>
          </w:tcPr>
          <w:p w14:paraId="582296BB" w14:textId="77777777" w:rsidR="00E12054" w:rsidRPr="00E12054" w:rsidRDefault="00E12054" w:rsidP="00E12054">
            <w:pPr>
              <w:spacing w:after="0" w:line="240" w:lineRule="auto"/>
              <w:jc w:val="center"/>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 </w:t>
            </w:r>
          </w:p>
        </w:tc>
        <w:tc>
          <w:tcPr>
            <w:tcW w:w="1017" w:type="dxa"/>
            <w:tcBorders>
              <w:top w:val="nil"/>
              <w:left w:val="nil"/>
              <w:bottom w:val="single" w:sz="8" w:space="0" w:color="auto"/>
              <w:right w:val="single" w:sz="8" w:space="0" w:color="auto"/>
            </w:tcBorders>
            <w:shd w:val="clear" w:color="000000" w:fill="FFFFFF"/>
            <w:vAlign w:val="center"/>
            <w:hideMark/>
          </w:tcPr>
          <w:p w14:paraId="41FD7A78" w14:textId="77777777" w:rsidR="00E12054" w:rsidRPr="00E12054" w:rsidRDefault="00E12054" w:rsidP="00E12054">
            <w:pPr>
              <w:spacing w:after="0" w:line="240" w:lineRule="auto"/>
              <w:jc w:val="right"/>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 </w:t>
            </w:r>
          </w:p>
        </w:tc>
        <w:tc>
          <w:tcPr>
            <w:tcW w:w="1056" w:type="dxa"/>
            <w:tcBorders>
              <w:top w:val="nil"/>
              <w:left w:val="nil"/>
              <w:bottom w:val="single" w:sz="8" w:space="0" w:color="auto"/>
              <w:right w:val="single" w:sz="8" w:space="0" w:color="auto"/>
            </w:tcBorders>
            <w:shd w:val="clear" w:color="000000" w:fill="FFFFFF"/>
            <w:vAlign w:val="center"/>
            <w:hideMark/>
          </w:tcPr>
          <w:p w14:paraId="34503512" w14:textId="77777777" w:rsidR="00E12054" w:rsidRPr="00E12054" w:rsidRDefault="00E12054" w:rsidP="00E12054">
            <w:pPr>
              <w:spacing w:after="0" w:line="240" w:lineRule="auto"/>
              <w:jc w:val="right"/>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 </w:t>
            </w:r>
          </w:p>
        </w:tc>
      </w:tr>
      <w:tr w:rsidR="00E12054" w:rsidRPr="00E12054" w14:paraId="3C539A84" w14:textId="77777777" w:rsidTr="00532D09">
        <w:trPr>
          <w:trHeight w:val="270"/>
        </w:trPr>
        <w:tc>
          <w:tcPr>
            <w:tcW w:w="5802" w:type="dxa"/>
            <w:tcBorders>
              <w:top w:val="nil"/>
              <w:left w:val="single" w:sz="8" w:space="0" w:color="auto"/>
              <w:bottom w:val="single" w:sz="8" w:space="0" w:color="auto"/>
              <w:right w:val="single" w:sz="8" w:space="0" w:color="auto"/>
            </w:tcBorders>
            <w:shd w:val="clear" w:color="000000" w:fill="FFFFFF"/>
            <w:vAlign w:val="center"/>
            <w:hideMark/>
          </w:tcPr>
          <w:p w14:paraId="12C0BE21"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      software</w:t>
            </w:r>
          </w:p>
        </w:tc>
        <w:tc>
          <w:tcPr>
            <w:tcW w:w="1076" w:type="dxa"/>
            <w:tcBorders>
              <w:top w:val="nil"/>
              <w:left w:val="nil"/>
              <w:bottom w:val="single" w:sz="8" w:space="0" w:color="auto"/>
              <w:right w:val="single" w:sz="8" w:space="0" w:color="auto"/>
            </w:tcBorders>
            <w:shd w:val="clear" w:color="000000" w:fill="FFFFFF"/>
            <w:vAlign w:val="center"/>
            <w:hideMark/>
          </w:tcPr>
          <w:p w14:paraId="074ABDAD" w14:textId="77777777" w:rsidR="00E12054" w:rsidRPr="00E12054" w:rsidRDefault="00E12054" w:rsidP="00E12054">
            <w:pPr>
              <w:spacing w:after="0" w:line="240" w:lineRule="auto"/>
              <w:jc w:val="right"/>
              <w:rPr>
                <w:rFonts w:ascii="Arial" w:eastAsia="Times New Roman" w:hAnsi="Arial" w:cs="Arial"/>
                <w:color w:val="000000"/>
                <w:sz w:val="16"/>
                <w:szCs w:val="16"/>
                <w:lang w:eastAsia="hr-HR"/>
              </w:rPr>
            </w:pPr>
            <w:r w:rsidRPr="00E12054">
              <w:rPr>
                <w:rFonts w:ascii="Arial" w:eastAsia="Times New Roman" w:hAnsi="Arial" w:cs="Arial"/>
                <w:color w:val="000000"/>
                <w:sz w:val="16"/>
                <w:szCs w:val="16"/>
                <w:lang w:eastAsia="hr-HR"/>
              </w:rPr>
              <w:t>10.000,00</w:t>
            </w:r>
          </w:p>
        </w:tc>
        <w:tc>
          <w:tcPr>
            <w:tcW w:w="1046" w:type="dxa"/>
            <w:tcBorders>
              <w:top w:val="nil"/>
              <w:left w:val="nil"/>
              <w:bottom w:val="single" w:sz="8" w:space="0" w:color="auto"/>
              <w:right w:val="single" w:sz="8" w:space="0" w:color="auto"/>
            </w:tcBorders>
            <w:shd w:val="clear" w:color="000000" w:fill="FFFFFF"/>
            <w:vAlign w:val="center"/>
            <w:hideMark/>
          </w:tcPr>
          <w:p w14:paraId="595B467A" w14:textId="77777777" w:rsidR="00E12054" w:rsidRPr="00E12054" w:rsidRDefault="00E12054" w:rsidP="00E12054">
            <w:pPr>
              <w:spacing w:after="0" w:line="240" w:lineRule="auto"/>
              <w:jc w:val="right"/>
              <w:rPr>
                <w:rFonts w:ascii="Arial" w:eastAsia="Times New Roman" w:hAnsi="Arial" w:cs="Arial"/>
                <w:color w:val="000000"/>
                <w:sz w:val="16"/>
                <w:szCs w:val="16"/>
                <w:lang w:eastAsia="hr-HR"/>
              </w:rPr>
            </w:pPr>
            <w:r w:rsidRPr="00E12054">
              <w:rPr>
                <w:rFonts w:ascii="Arial" w:eastAsia="Times New Roman" w:hAnsi="Arial" w:cs="Arial"/>
                <w:color w:val="000000"/>
                <w:sz w:val="16"/>
                <w:szCs w:val="16"/>
                <w:lang w:eastAsia="hr-HR"/>
              </w:rPr>
              <w:t>10.000,00</w:t>
            </w:r>
          </w:p>
        </w:tc>
        <w:tc>
          <w:tcPr>
            <w:tcW w:w="1017" w:type="dxa"/>
            <w:tcBorders>
              <w:top w:val="nil"/>
              <w:left w:val="nil"/>
              <w:bottom w:val="single" w:sz="8" w:space="0" w:color="auto"/>
              <w:right w:val="single" w:sz="8" w:space="0" w:color="auto"/>
            </w:tcBorders>
            <w:shd w:val="clear" w:color="000000" w:fill="FFFFFF"/>
            <w:vAlign w:val="center"/>
            <w:hideMark/>
          </w:tcPr>
          <w:p w14:paraId="1DAB8BBE" w14:textId="77777777" w:rsidR="00E12054" w:rsidRPr="00E12054" w:rsidRDefault="00E12054" w:rsidP="00E12054">
            <w:pPr>
              <w:spacing w:after="0" w:line="240" w:lineRule="auto"/>
              <w:jc w:val="right"/>
              <w:rPr>
                <w:rFonts w:ascii="Arial" w:eastAsia="Times New Roman" w:hAnsi="Arial" w:cs="Arial"/>
                <w:color w:val="000000"/>
                <w:sz w:val="16"/>
                <w:szCs w:val="16"/>
                <w:lang w:eastAsia="hr-HR"/>
              </w:rPr>
            </w:pPr>
            <w:r w:rsidRPr="00E12054">
              <w:rPr>
                <w:rFonts w:ascii="Arial" w:eastAsia="Times New Roman" w:hAnsi="Arial" w:cs="Arial"/>
                <w:color w:val="000000"/>
                <w:sz w:val="16"/>
                <w:szCs w:val="16"/>
                <w:lang w:eastAsia="hr-HR"/>
              </w:rPr>
              <w:t>10.000,00</w:t>
            </w:r>
          </w:p>
        </w:tc>
        <w:tc>
          <w:tcPr>
            <w:tcW w:w="1056" w:type="dxa"/>
            <w:tcBorders>
              <w:top w:val="nil"/>
              <w:left w:val="nil"/>
              <w:bottom w:val="single" w:sz="8" w:space="0" w:color="auto"/>
              <w:right w:val="single" w:sz="8" w:space="0" w:color="auto"/>
            </w:tcBorders>
            <w:shd w:val="clear" w:color="000000" w:fill="FFFFFF"/>
            <w:vAlign w:val="center"/>
            <w:hideMark/>
          </w:tcPr>
          <w:p w14:paraId="591CAE32" w14:textId="77777777" w:rsidR="00E12054" w:rsidRPr="00E12054" w:rsidRDefault="00E12054" w:rsidP="00E12054">
            <w:pPr>
              <w:spacing w:after="0" w:line="240" w:lineRule="auto"/>
              <w:jc w:val="right"/>
              <w:rPr>
                <w:rFonts w:ascii="Arial" w:eastAsia="Times New Roman" w:hAnsi="Arial" w:cs="Arial"/>
                <w:color w:val="000000"/>
                <w:sz w:val="16"/>
                <w:szCs w:val="16"/>
                <w:lang w:eastAsia="hr-HR"/>
              </w:rPr>
            </w:pPr>
            <w:r w:rsidRPr="00E12054">
              <w:rPr>
                <w:rFonts w:ascii="Arial" w:eastAsia="Times New Roman" w:hAnsi="Arial" w:cs="Arial"/>
                <w:color w:val="000000"/>
                <w:sz w:val="16"/>
                <w:szCs w:val="16"/>
                <w:lang w:eastAsia="hr-HR"/>
              </w:rPr>
              <w:t>10.000,00</w:t>
            </w:r>
          </w:p>
        </w:tc>
      </w:tr>
      <w:tr w:rsidR="00E12054" w:rsidRPr="00E12054" w14:paraId="506B1023" w14:textId="77777777" w:rsidTr="00532D09">
        <w:trPr>
          <w:trHeight w:val="270"/>
        </w:trPr>
        <w:tc>
          <w:tcPr>
            <w:tcW w:w="5802" w:type="dxa"/>
            <w:tcBorders>
              <w:top w:val="nil"/>
              <w:left w:val="single" w:sz="8" w:space="0" w:color="auto"/>
              <w:bottom w:val="single" w:sz="8" w:space="0" w:color="auto"/>
              <w:right w:val="single" w:sz="8" w:space="0" w:color="auto"/>
            </w:tcBorders>
            <w:shd w:val="clear" w:color="000000" w:fill="FFFFFF"/>
            <w:vAlign w:val="center"/>
            <w:hideMark/>
          </w:tcPr>
          <w:p w14:paraId="6E5B986F"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       hardware</w:t>
            </w:r>
          </w:p>
        </w:tc>
        <w:tc>
          <w:tcPr>
            <w:tcW w:w="1076" w:type="dxa"/>
            <w:tcBorders>
              <w:top w:val="nil"/>
              <w:left w:val="nil"/>
              <w:bottom w:val="single" w:sz="8" w:space="0" w:color="auto"/>
              <w:right w:val="single" w:sz="8" w:space="0" w:color="auto"/>
            </w:tcBorders>
            <w:shd w:val="clear" w:color="000000" w:fill="FFFFFF"/>
            <w:vAlign w:val="center"/>
            <w:hideMark/>
          </w:tcPr>
          <w:p w14:paraId="4AF3DC66" w14:textId="77777777" w:rsidR="00E12054" w:rsidRPr="00E12054" w:rsidRDefault="00E12054" w:rsidP="00E12054">
            <w:pPr>
              <w:spacing w:after="0" w:line="240" w:lineRule="auto"/>
              <w:jc w:val="right"/>
              <w:rPr>
                <w:rFonts w:ascii="Arial" w:eastAsia="Times New Roman" w:hAnsi="Arial" w:cs="Arial"/>
                <w:color w:val="000000"/>
                <w:sz w:val="16"/>
                <w:szCs w:val="16"/>
                <w:lang w:eastAsia="hr-HR"/>
              </w:rPr>
            </w:pPr>
            <w:r w:rsidRPr="00E12054">
              <w:rPr>
                <w:rFonts w:ascii="Arial" w:eastAsia="Times New Roman" w:hAnsi="Arial" w:cs="Arial"/>
                <w:color w:val="000000"/>
                <w:sz w:val="16"/>
                <w:szCs w:val="16"/>
                <w:lang w:eastAsia="hr-HR"/>
              </w:rPr>
              <w:t>200.000,00</w:t>
            </w:r>
          </w:p>
        </w:tc>
        <w:tc>
          <w:tcPr>
            <w:tcW w:w="1046" w:type="dxa"/>
            <w:tcBorders>
              <w:top w:val="nil"/>
              <w:left w:val="nil"/>
              <w:bottom w:val="single" w:sz="8" w:space="0" w:color="auto"/>
              <w:right w:val="single" w:sz="8" w:space="0" w:color="auto"/>
            </w:tcBorders>
            <w:shd w:val="clear" w:color="000000" w:fill="FFFFFF"/>
            <w:vAlign w:val="center"/>
            <w:hideMark/>
          </w:tcPr>
          <w:p w14:paraId="085B1B7C" w14:textId="77777777" w:rsidR="00E12054" w:rsidRPr="00E12054" w:rsidRDefault="00E12054" w:rsidP="00E12054">
            <w:pPr>
              <w:spacing w:after="0" w:line="240" w:lineRule="auto"/>
              <w:jc w:val="right"/>
              <w:rPr>
                <w:rFonts w:ascii="Arial" w:eastAsia="Times New Roman" w:hAnsi="Arial" w:cs="Arial"/>
                <w:color w:val="000000"/>
                <w:sz w:val="16"/>
                <w:szCs w:val="16"/>
                <w:lang w:eastAsia="hr-HR"/>
              </w:rPr>
            </w:pPr>
            <w:r w:rsidRPr="00E12054">
              <w:rPr>
                <w:rFonts w:ascii="Arial" w:eastAsia="Times New Roman" w:hAnsi="Arial" w:cs="Arial"/>
                <w:color w:val="000000"/>
                <w:sz w:val="16"/>
                <w:szCs w:val="16"/>
                <w:lang w:eastAsia="hr-HR"/>
              </w:rPr>
              <w:t>150.000,00</w:t>
            </w:r>
          </w:p>
        </w:tc>
        <w:tc>
          <w:tcPr>
            <w:tcW w:w="1017" w:type="dxa"/>
            <w:tcBorders>
              <w:top w:val="nil"/>
              <w:left w:val="nil"/>
              <w:bottom w:val="single" w:sz="8" w:space="0" w:color="auto"/>
              <w:right w:val="single" w:sz="8" w:space="0" w:color="auto"/>
            </w:tcBorders>
            <w:shd w:val="clear" w:color="000000" w:fill="FFFFFF"/>
            <w:vAlign w:val="center"/>
            <w:hideMark/>
          </w:tcPr>
          <w:p w14:paraId="2A3A2323" w14:textId="77777777" w:rsidR="00E12054" w:rsidRPr="00E12054" w:rsidRDefault="00E12054" w:rsidP="00E12054">
            <w:pPr>
              <w:spacing w:after="0" w:line="240" w:lineRule="auto"/>
              <w:jc w:val="right"/>
              <w:rPr>
                <w:rFonts w:ascii="Arial" w:eastAsia="Times New Roman" w:hAnsi="Arial" w:cs="Arial"/>
                <w:color w:val="000000"/>
                <w:sz w:val="16"/>
                <w:szCs w:val="16"/>
                <w:lang w:eastAsia="hr-HR"/>
              </w:rPr>
            </w:pPr>
            <w:r w:rsidRPr="00E12054">
              <w:rPr>
                <w:rFonts w:ascii="Arial" w:eastAsia="Times New Roman" w:hAnsi="Arial" w:cs="Arial"/>
                <w:color w:val="000000"/>
                <w:sz w:val="16"/>
                <w:szCs w:val="16"/>
                <w:lang w:eastAsia="hr-HR"/>
              </w:rPr>
              <w:t>200.000,00</w:t>
            </w:r>
          </w:p>
        </w:tc>
        <w:tc>
          <w:tcPr>
            <w:tcW w:w="1056" w:type="dxa"/>
            <w:tcBorders>
              <w:top w:val="nil"/>
              <w:left w:val="nil"/>
              <w:bottom w:val="single" w:sz="8" w:space="0" w:color="auto"/>
              <w:right w:val="single" w:sz="8" w:space="0" w:color="auto"/>
            </w:tcBorders>
            <w:shd w:val="clear" w:color="000000" w:fill="FFFFFF"/>
            <w:vAlign w:val="center"/>
            <w:hideMark/>
          </w:tcPr>
          <w:p w14:paraId="1362CD4F" w14:textId="77777777" w:rsidR="00E12054" w:rsidRPr="00E12054" w:rsidRDefault="00E12054" w:rsidP="00E12054">
            <w:pPr>
              <w:spacing w:after="0" w:line="240" w:lineRule="auto"/>
              <w:jc w:val="right"/>
              <w:rPr>
                <w:rFonts w:ascii="Arial" w:eastAsia="Times New Roman" w:hAnsi="Arial" w:cs="Arial"/>
                <w:color w:val="000000"/>
                <w:sz w:val="16"/>
                <w:szCs w:val="16"/>
                <w:lang w:eastAsia="hr-HR"/>
              </w:rPr>
            </w:pPr>
            <w:r w:rsidRPr="00E12054">
              <w:rPr>
                <w:rFonts w:ascii="Arial" w:eastAsia="Times New Roman" w:hAnsi="Arial" w:cs="Arial"/>
                <w:color w:val="000000"/>
                <w:sz w:val="16"/>
                <w:szCs w:val="16"/>
                <w:lang w:eastAsia="hr-HR"/>
              </w:rPr>
              <w:t>200.000,00</w:t>
            </w:r>
          </w:p>
        </w:tc>
      </w:tr>
      <w:tr w:rsidR="00E12054" w:rsidRPr="00E12054" w14:paraId="2841C25D" w14:textId="77777777" w:rsidTr="00532D09">
        <w:trPr>
          <w:trHeight w:val="270"/>
        </w:trPr>
        <w:tc>
          <w:tcPr>
            <w:tcW w:w="5802" w:type="dxa"/>
            <w:tcBorders>
              <w:top w:val="nil"/>
              <w:left w:val="single" w:sz="8" w:space="0" w:color="auto"/>
              <w:bottom w:val="single" w:sz="8" w:space="0" w:color="000000"/>
              <w:right w:val="single" w:sz="8" w:space="0" w:color="auto"/>
            </w:tcBorders>
            <w:shd w:val="clear" w:color="000000" w:fill="FFFFFF"/>
            <w:vAlign w:val="center"/>
            <w:hideMark/>
          </w:tcPr>
          <w:p w14:paraId="3656F0A6" w14:textId="77777777" w:rsidR="00E12054" w:rsidRPr="00E12054" w:rsidRDefault="00E12054" w:rsidP="00E12054">
            <w:pPr>
              <w:spacing w:after="0" w:line="240" w:lineRule="auto"/>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UKUPNO</w:t>
            </w:r>
          </w:p>
        </w:tc>
        <w:tc>
          <w:tcPr>
            <w:tcW w:w="1076" w:type="dxa"/>
            <w:tcBorders>
              <w:top w:val="nil"/>
              <w:left w:val="nil"/>
              <w:bottom w:val="single" w:sz="8" w:space="0" w:color="000000"/>
              <w:right w:val="single" w:sz="8" w:space="0" w:color="auto"/>
            </w:tcBorders>
            <w:shd w:val="clear" w:color="000000" w:fill="FFFFFF"/>
            <w:vAlign w:val="center"/>
            <w:hideMark/>
          </w:tcPr>
          <w:p w14:paraId="405AD34A" w14:textId="77777777" w:rsidR="00E12054" w:rsidRPr="00E12054" w:rsidRDefault="00E12054" w:rsidP="00E12054">
            <w:pPr>
              <w:spacing w:after="0" w:line="240" w:lineRule="auto"/>
              <w:jc w:val="right"/>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210.000,00</w:t>
            </w:r>
          </w:p>
        </w:tc>
        <w:tc>
          <w:tcPr>
            <w:tcW w:w="1046" w:type="dxa"/>
            <w:tcBorders>
              <w:top w:val="nil"/>
              <w:left w:val="nil"/>
              <w:bottom w:val="single" w:sz="8" w:space="0" w:color="000000"/>
              <w:right w:val="single" w:sz="8" w:space="0" w:color="auto"/>
            </w:tcBorders>
            <w:shd w:val="clear" w:color="000000" w:fill="FFFFFF"/>
            <w:vAlign w:val="center"/>
            <w:hideMark/>
          </w:tcPr>
          <w:p w14:paraId="7768A68E" w14:textId="77777777" w:rsidR="00E12054" w:rsidRPr="00E12054" w:rsidRDefault="00E12054" w:rsidP="00E12054">
            <w:pPr>
              <w:spacing w:after="0" w:line="240" w:lineRule="auto"/>
              <w:jc w:val="right"/>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160.000,00</w:t>
            </w:r>
          </w:p>
        </w:tc>
        <w:tc>
          <w:tcPr>
            <w:tcW w:w="1017" w:type="dxa"/>
            <w:tcBorders>
              <w:top w:val="nil"/>
              <w:left w:val="nil"/>
              <w:bottom w:val="single" w:sz="8" w:space="0" w:color="000000"/>
              <w:right w:val="single" w:sz="8" w:space="0" w:color="auto"/>
            </w:tcBorders>
            <w:shd w:val="clear" w:color="000000" w:fill="FFFFFF"/>
            <w:vAlign w:val="center"/>
            <w:hideMark/>
          </w:tcPr>
          <w:p w14:paraId="04CA8C47" w14:textId="77777777" w:rsidR="00E12054" w:rsidRPr="00E12054" w:rsidRDefault="00E12054" w:rsidP="00E12054">
            <w:pPr>
              <w:spacing w:after="0" w:line="240" w:lineRule="auto"/>
              <w:jc w:val="right"/>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210.000,00</w:t>
            </w:r>
          </w:p>
        </w:tc>
        <w:tc>
          <w:tcPr>
            <w:tcW w:w="1056" w:type="dxa"/>
            <w:tcBorders>
              <w:top w:val="nil"/>
              <w:left w:val="nil"/>
              <w:bottom w:val="single" w:sz="8" w:space="0" w:color="000000"/>
              <w:right w:val="single" w:sz="8" w:space="0" w:color="auto"/>
            </w:tcBorders>
            <w:shd w:val="clear" w:color="000000" w:fill="FFFFFF"/>
            <w:vAlign w:val="center"/>
            <w:hideMark/>
          </w:tcPr>
          <w:p w14:paraId="6974287A" w14:textId="77777777" w:rsidR="00E12054" w:rsidRPr="00E12054" w:rsidRDefault="00E12054" w:rsidP="00E12054">
            <w:pPr>
              <w:spacing w:after="0" w:line="240" w:lineRule="auto"/>
              <w:jc w:val="right"/>
              <w:rPr>
                <w:rFonts w:ascii="Arial" w:eastAsia="Times New Roman" w:hAnsi="Arial" w:cs="Arial"/>
                <w:b/>
                <w:bCs/>
                <w:color w:val="000000"/>
                <w:sz w:val="16"/>
                <w:szCs w:val="16"/>
                <w:lang w:eastAsia="hr-HR"/>
              </w:rPr>
            </w:pPr>
            <w:r w:rsidRPr="00E12054">
              <w:rPr>
                <w:rFonts w:ascii="Arial" w:eastAsia="Times New Roman" w:hAnsi="Arial" w:cs="Arial"/>
                <w:b/>
                <w:bCs/>
                <w:color w:val="000000"/>
                <w:sz w:val="16"/>
                <w:szCs w:val="16"/>
                <w:lang w:eastAsia="hr-HR"/>
              </w:rPr>
              <w:t>210.000,00</w:t>
            </w:r>
          </w:p>
        </w:tc>
      </w:tr>
    </w:tbl>
    <w:p w14:paraId="7DCA2ECA" w14:textId="77777777" w:rsidR="00E12054" w:rsidRPr="00704797" w:rsidRDefault="00E12054" w:rsidP="00704797">
      <w:pPr>
        <w:jc w:val="both"/>
        <w:rPr>
          <w:rFonts w:ascii="Arial" w:hAnsi="Arial" w:cs="Arial"/>
          <w:b/>
          <w:sz w:val="24"/>
          <w:szCs w:val="24"/>
        </w:rPr>
      </w:pPr>
    </w:p>
    <w:p w14:paraId="507206C0" w14:textId="77777777" w:rsidR="00EC6483" w:rsidRPr="00704797" w:rsidRDefault="00EC6483" w:rsidP="00EC6483">
      <w:pPr>
        <w:jc w:val="both"/>
        <w:rPr>
          <w:rFonts w:ascii="Arial" w:hAnsi="Arial" w:cs="Arial"/>
          <w:b/>
          <w:sz w:val="24"/>
          <w:szCs w:val="24"/>
        </w:rPr>
      </w:pPr>
      <w:r w:rsidRPr="00704797">
        <w:rPr>
          <w:rFonts w:ascii="Arial" w:hAnsi="Arial" w:cs="Arial"/>
          <w:b/>
          <w:sz w:val="24"/>
          <w:szCs w:val="24"/>
        </w:rPr>
        <w:t>Obrazloženje programa</w:t>
      </w:r>
    </w:p>
    <w:p w14:paraId="4179C7E5" w14:textId="77777777" w:rsidR="00A900B3" w:rsidRPr="00704797" w:rsidRDefault="00A900B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Zbog poboljšanja efikasnosti rada gradske uprave i dostupnosti korisnici</w:t>
      </w:r>
      <w:r w:rsidR="0040064F">
        <w:rPr>
          <w:rFonts w:ascii="Arial" w:hAnsi="Arial" w:cs="Arial"/>
          <w:sz w:val="24"/>
          <w:szCs w:val="24"/>
        </w:rPr>
        <w:t>m</w:t>
      </w:r>
      <w:r w:rsidRPr="00704797">
        <w:rPr>
          <w:rFonts w:ascii="Arial" w:hAnsi="Arial" w:cs="Arial"/>
          <w:sz w:val="24"/>
          <w:szCs w:val="24"/>
        </w:rPr>
        <w:t xml:space="preserve">a, kontinuirano se ulaže u poboljšanje </w:t>
      </w:r>
      <w:r w:rsidR="00A75EC8" w:rsidRPr="00704797">
        <w:rPr>
          <w:rFonts w:ascii="Arial" w:hAnsi="Arial" w:cs="Arial"/>
          <w:sz w:val="24"/>
          <w:szCs w:val="24"/>
        </w:rPr>
        <w:t>hard</w:t>
      </w:r>
      <w:r w:rsidR="003B60F3">
        <w:rPr>
          <w:rFonts w:ascii="Arial" w:hAnsi="Arial" w:cs="Arial"/>
          <w:sz w:val="24"/>
          <w:szCs w:val="24"/>
        </w:rPr>
        <w:t>v</w:t>
      </w:r>
      <w:r w:rsidR="00A75EC8" w:rsidRPr="00704797">
        <w:rPr>
          <w:rFonts w:ascii="Arial" w:hAnsi="Arial" w:cs="Arial"/>
          <w:sz w:val="24"/>
          <w:szCs w:val="24"/>
        </w:rPr>
        <w:t>era i soft</w:t>
      </w:r>
      <w:r w:rsidR="003B60F3">
        <w:rPr>
          <w:rFonts w:ascii="Arial" w:hAnsi="Arial" w:cs="Arial"/>
          <w:sz w:val="24"/>
          <w:szCs w:val="24"/>
        </w:rPr>
        <w:t>v</w:t>
      </w:r>
      <w:r w:rsidR="00A75EC8" w:rsidRPr="00704797">
        <w:rPr>
          <w:rFonts w:ascii="Arial" w:hAnsi="Arial" w:cs="Arial"/>
          <w:sz w:val="24"/>
          <w:szCs w:val="24"/>
        </w:rPr>
        <w:t>era te u nove</w:t>
      </w:r>
      <w:r w:rsidRPr="00704797">
        <w:rPr>
          <w:rFonts w:ascii="Arial" w:hAnsi="Arial" w:cs="Arial"/>
          <w:sz w:val="24"/>
          <w:szCs w:val="24"/>
        </w:rPr>
        <w:t xml:space="preserve"> softver</w:t>
      </w:r>
      <w:r w:rsidR="00A75EC8" w:rsidRPr="00704797">
        <w:rPr>
          <w:rFonts w:ascii="Arial" w:hAnsi="Arial" w:cs="Arial"/>
          <w:sz w:val="24"/>
          <w:szCs w:val="24"/>
        </w:rPr>
        <w:t>e</w:t>
      </w:r>
      <w:r w:rsidRPr="00704797">
        <w:rPr>
          <w:rFonts w:ascii="Arial" w:hAnsi="Arial" w:cs="Arial"/>
          <w:sz w:val="24"/>
          <w:szCs w:val="24"/>
        </w:rPr>
        <w:t>.</w:t>
      </w:r>
      <w:r w:rsidR="000366C9" w:rsidRPr="00704797">
        <w:rPr>
          <w:rFonts w:ascii="Arial" w:hAnsi="Arial" w:cs="Arial"/>
          <w:sz w:val="24"/>
          <w:szCs w:val="24"/>
        </w:rPr>
        <w:t xml:space="preserve"> </w:t>
      </w:r>
    </w:p>
    <w:p w14:paraId="77F6755A" w14:textId="77777777" w:rsidR="00514BCA" w:rsidRPr="00704797" w:rsidRDefault="00103421" w:rsidP="00514BC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 xml:space="preserve">Da bi novoinstalirani </w:t>
      </w:r>
      <w:r w:rsidR="00457F5B" w:rsidRPr="00704797">
        <w:rPr>
          <w:rFonts w:ascii="Arial" w:hAnsi="Arial" w:cs="Arial"/>
          <w:sz w:val="24"/>
          <w:szCs w:val="24"/>
        </w:rPr>
        <w:t xml:space="preserve">i postojeći </w:t>
      </w:r>
      <w:r w:rsidRPr="00704797">
        <w:rPr>
          <w:rFonts w:ascii="Arial" w:hAnsi="Arial" w:cs="Arial"/>
          <w:sz w:val="24"/>
          <w:szCs w:val="24"/>
        </w:rPr>
        <w:t>soft</w:t>
      </w:r>
      <w:r w:rsidR="00457F5B" w:rsidRPr="00704797">
        <w:rPr>
          <w:rFonts w:ascii="Arial" w:hAnsi="Arial" w:cs="Arial"/>
          <w:sz w:val="24"/>
          <w:szCs w:val="24"/>
        </w:rPr>
        <w:t>v</w:t>
      </w:r>
      <w:r w:rsidRPr="00704797">
        <w:rPr>
          <w:rFonts w:ascii="Arial" w:hAnsi="Arial" w:cs="Arial"/>
          <w:sz w:val="24"/>
          <w:szCs w:val="24"/>
        </w:rPr>
        <w:t>er mogao nesmetano funkcionirati, nužna su ulaganja u hard</w:t>
      </w:r>
      <w:r w:rsidR="003B60F3">
        <w:rPr>
          <w:rFonts w:ascii="Arial" w:hAnsi="Arial" w:cs="Arial"/>
          <w:sz w:val="24"/>
          <w:szCs w:val="24"/>
        </w:rPr>
        <w:t>ver</w:t>
      </w:r>
      <w:r w:rsidRPr="00704797">
        <w:rPr>
          <w:rFonts w:ascii="Arial" w:hAnsi="Arial" w:cs="Arial"/>
          <w:sz w:val="24"/>
          <w:szCs w:val="24"/>
        </w:rPr>
        <w:t>, za što je u 201</w:t>
      </w:r>
      <w:r w:rsidR="00704797" w:rsidRPr="00704797">
        <w:rPr>
          <w:rFonts w:ascii="Arial" w:hAnsi="Arial" w:cs="Arial"/>
          <w:sz w:val="24"/>
          <w:szCs w:val="24"/>
        </w:rPr>
        <w:t>8</w:t>
      </w:r>
      <w:r w:rsidRPr="00704797">
        <w:rPr>
          <w:rFonts w:ascii="Arial" w:hAnsi="Arial" w:cs="Arial"/>
          <w:sz w:val="24"/>
          <w:szCs w:val="24"/>
        </w:rPr>
        <w:t xml:space="preserve">. </w:t>
      </w:r>
      <w:r w:rsidR="00457F5B" w:rsidRPr="00704797">
        <w:rPr>
          <w:rFonts w:ascii="Arial" w:hAnsi="Arial" w:cs="Arial"/>
          <w:sz w:val="24"/>
          <w:szCs w:val="24"/>
        </w:rPr>
        <w:t xml:space="preserve">te narednim godinama </w:t>
      </w:r>
      <w:r w:rsidRPr="00704797">
        <w:rPr>
          <w:rFonts w:ascii="Arial" w:hAnsi="Arial" w:cs="Arial"/>
          <w:sz w:val="24"/>
          <w:szCs w:val="24"/>
        </w:rPr>
        <w:t xml:space="preserve">predviđen </w:t>
      </w:r>
      <w:r w:rsidR="000366C9" w:rsidRPr="00704797">
        <w:rPr>
          <w:rFonts w:ascii="Arial" w:hAnsi="Arial" w:cs="Arial"/>
          <w:sz w:val="24"/>
          <w:szCs w:val="24"/>
        </w:rPr>
        <w:t>nastavak ulaganja</w:t>
      </w:r>
      <w:r w:rsidR="00457F5B" w:rsidRPr="00704797">
        <w:rPr>
          <w:rFonts w:ascii="Arial" w:hAnsi="Arial" w:cs="Arial"/>
          <w:sz w:val="24"/>
          <w:szCs w:val="24"/>
        </w:rPr>
        <w:t>.</w:t>
      </w:r>
      <w:r w:rsidR="00514BCA" w:rsidRPr="00704797">
        <w:rPr>
          <w:rFonts w:ascii="Arial" w:hAnsi="Arial" w:cs="Arial"/>
          <w:sz w:val="24"/>
          <w:szCs w:val="24"/>
        </w:rPr>
        <w:t xml:space="preserve"> Ulaganja u hard</w:t>
      </w:r>
      <w:r w:rsidR="003B60F3">
        <w:rPr>
          <w:rFonts w:ascii="Arial" w:hAnsi="Arial" w:cs="Arial"/>
          <w:sz w:val="24"/>
          <w:szCs w:val="24"/>
        </w:rPr>
        <w:t>v</w:t>
      </w:r>
      <w:r w:rsidR="00514BCA" w:rsidRPr="00704797">
        <w:rPr>
          <w:rFonts w:ascii="Arial" w:hAnsi="Arial" w:cs="Arial"/>
          <w:sz w:val="24"/>
          <w:szCs w:val="24"/>
        </w:rPr>
        <w:t>er u 201</w:t>
      </w:r>
      <w:r w:rsidR="00D13B49">
        <w:rPr>
          <w:rFonts w:ascii="Arial" w:hAnsi="Arial" w:cs="Arial"/>
          <w:sz w:val="24"/>
          <w:szCs w:val="24"/>
        </w:rPr>
        <w:t>9</w:t>
      </w:r>
      <w:r w:rsidR="00514BCA" w:rsidRPr="00704797">
        <w:rPr>
          <w:rFonts w:ascii="Arial" w:hAnsi="Arial" w:cs="Arial"/>
          <w:sz w:val="24"/>
          <w:szCs w:val="24"/>
        </w:rPr>
        <w:t xml:space="preserve">. godini su </w:t>
      </w:r>
      <w:r w:rsidR="00D13B49">
        <w:rPr>
          <w:rFonts w:ascii="Arial" w:hAnsi="Arial" w:cs="Arial"/>
          <w:sz w:val="24"/>
          <w:szCs w:val="24"/>
        </w:rPr>
        <w:t>smanjenje</w:t>
      </w:r>
      <w:r w:rsidR="00514BCA" w:rsidRPr="00704797">
        <w:rPr>
          <w:rFonts w:ascii="Arial" w:hAnsi="Arial" w:cs="Arial"/>
          <w:sz w:val="24"/>
          <w:szCs w:val="24"/>
        </w:rPr>
        <w:t xml:space="preserve"> u odnosu na 201</w:t>
      </w:r>
      <w:r w:rsidR="00D13B49">
        <w:rPr>
          <w:rFonts w:ascii="Arial" w:hAnsi="Arial" w:cs="Arial"/>
          <w:sz w:val="24"/>
          <w:szCs w:val="24"/>
        </w:rPr>
        <w:t>8</w:t>
      </w:r>
      <w:r w:rsidR="00514BCA" w:rsidRPr="00704797">
        <w:rPr>
          <w:rFonts w:ascii="Arial" w:hAnsi="Arial" w:cs="Arial"/>
          <w:sz w:val="24"/>
          <w:szCs w:val="24"/>
        </w:rPr>
        <w:t xml:space="preserve">. godinu iz razloga </w:t>
      </w:r>
      <w:r w:rsidR="00D13B49">
        <w:rPr>
          <w:rFonts w:ascii="Arial" w:hAnsi="Arial" w:cs="Arial"/>
          <w:sz w:val="24"/>
          <w:szCs w:val="24"/>
        </w:rPr>
        <w:t xml:space="preserve">smanjenje </w:t>
      </w:r>
      <w:r w:rsidR="00514BCA" w:rsidRPr="00704797">
        <w:rPr>
          <w:rFonts w:ascii="Arial" w:hAnsi="Arial" w:cs="Arial"/>
          <w:sz w:val="24"/>
          <w:szCs w:val="24"/>
        </w:rPr>
        <w:t>potrebe nabavke</w:t>
      </w:r>
      <w:r w:rsidR="00D13B49">
        <w:rPr>
          <w:rFonts w:ascii="Arial" w:hAnsi="Arial" w:cs="Arial"/>
          <w:sz w:val="24"/>
          <w:szCs w:val="24"/>
        </w:rPr>
        <w:t xml:space="preserve"> opreme s obzirom da je tijekom 2018. godine uloženo u </w:t>
      </w:r>
      <w:r w:rsidR="00514BCA" w:rsidRPr="00704797">
        <w:rPr>
          <w:rFonts w:ascii="Arial" w:hAnsi="Arial" w:cs="Arial"/>
          <w:sz w:val="24"/>
          <w:szCs w:val="24"/>
        </w:rPr>
        <w:t>nov</w:t>
      </w:r>
      <w:r w:rsidR="00D13B49">
        <w:rPr>
          <w:rFonts w:ascii="Arial" w:hAnsi="Arial" w:cs="Arial"/>
          <w:sz w:val="24"/>
          <w:szCs w:val="24"/>
        </w:rPr>
        <w:t xml:space="preserve">i </w:t>
      </w:r>
      <w:r w:rsidR="00514BCA" w:rsidRPr="00704797">
        <w:rPr>
          <w:rFonts w:ascii="Arial" w:hAnsi="Arial" w:cs="Arial"/>
          <w:sz w:val="24"/>
          <w:szCs w:val="24"/>
        </w:rPr>
        <w:t>server</w:t>
      </w:r>
      <w:r w:rsidR="00D13B49">
        <w:rPr>
          <w:rFonts w:ascii="Arial" w:hAnsi="Arial" w:cs="Arial"/>
          <w:sz w:val="24"/>
          <w:szCs w:val="24"/>
        </w:rPr>
        <w:t xml:space="preserve">, sve </w:t>
      </w:r>
      <w:r w:rsidR="00514BCA" w:rsidRPr="00704797">
        <w:rPr>
          <w:rFonts w:ascii="Arial" w:hAnsi="Arial" w:cs="Arial"/>
          <w:sz w:val="24"/>
          <w:szCs w:val="24"/>
        </w:rPr>
        <w:t>zbog sve većih zahtjeva i količine podataka koja se sprema kori</w:t>
      </w:r>
      <w:r w:rsidR="003B60F3">
        <w:rPr>
          <w:rFonts w:ascii="Arial" w:hAnsi="Arial" w:cs="Arial"/>
          <w:sz w:val="24"/>
          <w:szCs w:val="24"/>
        </w:rPr>
        <w:t xml:space="preserve">štenjem </w:t>
      </w:r>
      <w:r w:rsidR="00514BCA" w:rsidRPr="00704797">
        <w:rPr>
          <w:rFonts w:ascii="Arial" w:hAnsi="Arial" w:cs="Arial"/>
          <w:sz w:val="24"/>
          <w:szCs w:val="24"/>
        </w:rPr>
        <w:t>suvremen</w:t>
      </w:r>
      <w:r w:rsidR="003B60F3">
        <w:rPr>
          <w:rFonts w:ascii="Arial" w:hAnsi="Arial" w:cs="Arial"/>
          <w:sz w:val="24"/>
          <w:szCs w:val="24"/>
        </w:rPr>
        <w:t>ih</w:t>
      </w:r>
      <w:r w:rsidR="00514BCA" w:rsidRPr="00704797">
        <w:rPr>
          <w:rFonts w:ascii="Arial" w:hAnsi="Arial" w:cs="Arial"/>
          <w:sz w:val="24"/>
          <w:szCs w:val="24"/>
        </w:rPr>
        <w:t xml:space="preserve"> tehnologij</w:t>
      </w:r>
      <w:r w:rsidR="003B60F3">
        <w:rPr>
          <w:rFonts w:ascii="Arial" w:hAnsi="Arial" w:cs="Arial"/>
          <w:sz w:val="24"/>
          <w:szCs w:val="24"/>
        </w:rPr>
        <w:t>a</w:t>
      </w:r>
      <w:r w:rsidR="00514BCA" w:rsidRPr="00704797">
        <w:rPr>
          <w:rFonts w:ascii="Arial" w:hAnsi="Arial" w:cs="Arial"/>
          <w:sz w:val="24"/>
          <w:szCs w:val="24"/>
        </w:rPr>
        <w:t>.</w:t>
      </w:r>
    </w:p>
    <w:p w14:paraId="450103BE" w14:textId="77777777" w:rsidR="00103421" w:rsidRDefault="00103421"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52F96837" w14:textId="3E093FE2" w:rsidR="003B60F3" w:rsidRDefault="003B60F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03E49806" w14:textId="77777777" w:rsidR="003E3DC7" w:rsidRPr="00704797" w:rsidRDefault="003E3DC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451FD7CD" w14:textId="77777777" w:rsidR="00A75EC8" w:rsidRPr="00704797" w:rsidRDefault="00A75EC8" w:rsidP="00A75EC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704797">
        <w:rPr>
          <w:rFonts w:ascii="Arial" w:hAnsi="Arial" w:cs="Arial"/>
          <w:b/>
          <w:sz w:val="24"/>
          <w:szCs w:val="24"/>
        </w:rPr>
        <w:lastRenderedPageBreak/>
        <w:t>Cilj programa</w:t>
      </w:r>
    </w:p>
    <w:p w14:paraId="71A6BACC" w14:textId="77777777" w:rsidR="00A75EC8" w:rsidRDefault="00A75EC8" w:rsidP="00A75EC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Cilj programa je postići adekvatan kapacitet, brzinu i sigurnost mreže i ostalog hard</w:t>
      </w:r>
      <w:r w:rsidR="003B60F3">
        <w:rPr>
          <w:rFonts w:ascii="Arial" w:hAnsi="Arial" w:cs="Arial"/>
          <w:sz w:val="24"/>
          <w:szCs w:val="24"/>
        </w:rPr>
        <w:t>v</w:t>
      </w:r>
      <w:r w:rsidRPr="00704797">
        <w:rPr>
          <w:rFonts w:ascii="Arial" w:hAnsi="Arial" w:cs="Arial"/>
          <w:sz w:val="24"/>
          <w:szCs w:val="24"/>
        </w:rPr>
        <w:t>era</w:t>
      </w:r>
      <w:r w:rsidR="003B60F3">
        <w:rPr>
          <w:rFonts w:ascii="Arial" w:hAnsi="Arial" w:cs="Arial"/>
          <w:sz w:val="24"/>
          <w:szCs w:val="24"/>
        </w:rPr>
        <w:t>,</w:t>
      </w:r>
      <w:r w:rsidRPr="00704797">
        <w:rPr>
          <w:rFonts w:ascii="Arial" w:hAnsi="Arial" w:cs="Arial"/>
          <w:sz w:val="24"/>
          <w:szCs w:val="24"/>
        </w:rPr>
        <w:t xml:space="preserve"> što je preduvjet uspješnog funkcioniranja gradske uprave.</w:t>
      </w:r>
    </w:p>
    <w:p w14:paraId="24591075" w14:textId="77777777" w:rsidR="00103253" w:rsidRDefault="00103253" w:rsidP="00A75EC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14:paraId="07D92529" w14:textId="77777777" w:rsidR="00103253" w:rsidRPr="009F3250" w:rsidRDefault="00103253" w:rsidP="001032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000000" w:themeColor="text1"/>
          <w:sz w:val="24"/>
          <w:szCs w:val="24"/>
        </w:rPr>
      </w:pPr>
      <w:r w:rsidRPr="009F3250">
        <w:rPr>
          <w:rFonts w:ascii="Arial" w:hAnsi="Arial" w:cs="Arial"/>
          <w:b/>
          <w:color w:val="000000" w:themeColor="text1"/>
          <w:sz w:val="24"/>
          <w:szCs w:val="24"/>
        </w:rPr>
        <w:t>Razlog odstupanja od prošlogodišnjih projekcija</w:t>
      </w:r>
    </w:p>
    <w:p w14:paraId="30734267" w14:textId="77777777" w:rsidR="00103253" w:rsidRDefault="00103253" w:rsidP="00103253">
      <w:pPr>
        <w:jc w:val="both"/>
        <w:rPr>
          <w:rFonts w:ascii="Arial" w:hAnsi="Arial" w:cs="Arial"/>
          <w:color w:val="000000" w:themeColor="text1"/>
          <w:sz w:val="24"/>
          <w:szCs w:val="24"/>
        </w:rPr>
      </w:pPr>
      <w:r>
        <w:rPr>
          <w:rFonts w:ascii="Arial" w:hAnsi="Arial" w:cs="Arial"/>
          <w:color w:val="000000" w:themeColor="text1"/>
          <w:sz w:val="24"/>
          <w:szCs w:val="24"/>
        </w:rPr>
        <w:t>Odstupanje od prošlogodišnjih projekcija 2019. godine odnosi se na planirana sredstva za izradu ulaganja u hard</w:t>
      </w:r>
      <w:r w:rsidR="003B60F3">
        <w:rPr>
          <w:rFonts w:ascii="Arial" w:hAnsi="Arial" w:cs="Arial"/>
          <w:color w:val="000000" w:themeColor="text1"/>
          <w:sz w:val="24"/>
          <w:szCs w:val="24"/>
        </w:rPr>
        <w:t>v</w:t>
      </w:r>
      <w:r>
        <w:rPr>
          <w:rFonts w:ascii="Arial" w:hAnsi="Arial" w:cs="Arial"/>
          <w:color w:val="000000" w:themeColor="text1"/>
          <w:sz w:val="24"/>
          <w:szCs w:val="24"/>
        </w:rPr>
        <w:t>er</w:t>
      </w:r>
      <w:r w:rsidR="003B60F3">
        <w:rPr>
          <w:rFonts w:ascii="Arial" w:hAnsi="Arial" w:cs="Arial"/>
          <w:color w:val="000000" w:themeColor="text1"/>
          <w:sz w:val="24"/>
          <w:szCs w:val="24"/>
        </w:rPr>
        <w:t>,</w:t>
      </w:r>
      <w:r>
        <w:rPr>
          <w:rFonts w:ascii="Arial" w:hAnsi="Arial" w:cs="Arial"/>
          <w:color w:val="000000" w:themeColor="text1"/>
          <w:sz w:val="24"/>
          <w:szCs w:val="24"/>
        </w:rPr>
        <w:t xml:space="preserve"> smanjenja sredstava od 30.000 kuna zbog ulaganja koja smo izvršili u 2018</w:t>
      </w:r>
      <w:r w:rsidR="003B60F3">
        <w:rPr>
          <w:rFonts w:ascii="Arial" w:hAnsi="Arial" w:cs="Arial"/>
          <w:color w:val="000000" w:themeColor="text1"/>
          <w:sz w:val="24"/>
          <w:szCs w:val="24"/>
        </w:rPr>
        <w:t>.</w:t>
      </w:r>
      <w:r>
        <w:rPr>
          <w:rFonts w:ascii="Arial" w:hAnsi="Arial" w:cs="Arial"/>
          <w:color w:val="000000" w:themeColor="text1"/>
          <w:sz w:val="24"/>
          <w:szCs w:val="24"/>
        </w:rPr>
        <w:t xml:space="preserve"> godini i koja su utjecala na smanjenje ulaganja u narednoj godini</w:t>
      </w:r>
      <w:r w:rsidR="003B60F3">
        <w:rPr>
          <w:rFonts w:ascii="Arial" w:hAnsi="Arial" w:cs="Arial"/>
          <w:color w:val="000000" w:themeColor="text1"/>
          <w:sz w:val="24"/>
          <w:szCs w:val="24"/>
        </w:rPr>
        <w:t>.</w:t>
      </w:r>
      <w:r>
        <w:rPr>
          <w:rFonts w:ascii="Arial" w:hAnsi="Arial" w:cs="Arial"/>
          <w:color w:val="000000" w:themeColor="text1"/>
          <w:sz w:val="24"/>
          <w:szCs w:val="24"/>
        </w:rPr>
        <w:t xml:space="preserve">  U 2020. godini u odnosu na projekcije planirano je manje povećanje od 20.000 kuna.</w:t>
      </w:r>
      <w:r w:rsidR="00D13B49">
        <w:rPr>
          <w:rFonts w:ascii="Arial" w:hAnsi="Arial" w:cs="Arial"/>
          <w:color w:val="000000" w:themeColor="text1"/>
          <w:sz w:val="24"/>
          <w:szCs w:val="24"/>
        </w:rPr>
        <w:t xml:space="preserve"> </w:t>
      </w:r>
    </w:p>
    <w:p w14:paraId="06D0D3A3" w14:textId="73A8C643" w:rsidR="00A75EC8" w:rsidRPr="00704797" w:rsidRDefault="00A75EC8" w:rsidP="00A75EC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sz w:val="24"/>
          <w:szCs w:val="24"/>
        </w:rPr>
      </w:pPr>
    </w:p>
    <w:p w14:paraId="1453BF9A" w14:textId="77777777" w:rsidR="00A75EC8" w:rsidRPr="00704797" w:rsidRDefault="00A75EC8" w:rsidP="00A75EC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r w:rsidRPr="00704797">
        <w:rPr>
          <w:rFonts w:ascii="Arial" w:hAnsi="Arial" w:cs="Arial"/>
          <w:b/>
          <w:sz w:val="24"/>
          <w:szCs w:val="24"/>
        </w:rPr>
        <w:t>Pokazatelji uspješnosti</w:t>
      </w:r>
    </w:p>
    <w:p w14:paraId="6BEA30F0" w14:textId="77777777" w:rsidR="00A75EC8" w:rsidRPr="00704797" w:rsidRDefault="00A75EC8" w:rsidP="00A75EC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Iznos ulaganja  u informacijski sustav bi trebao u s</w:t>
      </w:r>
      <w:r w:rsidR="003B60F3">
        <w:rPr>
          <w:rFonts w:ascii="Arial" w:hAnsi="Arial" w:cs="Arial"/>
          <w:sz w:val="24"/>
          <w:szCs w:val="24"/>
        </w:rPr>
        <w:t>l</w:t>
      </w:r>
      <w:r w:rsidRPr="00704797">
        <w:rPr>
          <w:rFonts w:ascii="Arial" w:hAnsi="Arial" w:cs="Arial"/>
          <w:sz w:val="24"/>
          <w:szCs w:val="24"/>
        </w:rPr>
        <w:t>jedećim razdobljima doseći bar 3 % poslovnih prihoda što je proc</w:t>
      </w:r>
      <w:r w:rsidR="0040064F">
        <w:rPr>
          <w:rFonts w:ascii="Arial" w:hAnsi="Arial" w:cs="Arial"/>
          <w:sz w:val="24"/>
          <w:szCs w:val="24"/>
        </w:rPr>
        <w:t>i</w:t>
      </w:r>
      <w:r w:rsidRPr="00704797">
        <w:rPr>
          <w:rFonts w:ascii="Arial" w:hAnsi="Arial" w:cs="Arial"/>
          <w:sz w:val="24"/>
          <w:szCs w:val="24"/>
        </w:rPr>
        <w:t>jenjeni normativ IT industrije u  javnom sektoru, dok je u nekim drugima (bankarski sektor, osiguranje, burze)  i veći.</w:t>
      </w:r>
    </w:p>
    <w:p w14:paraId="126457A8" w14:textId="77777777" w:rsidR="00A75EC8" w:rsidRPr="00704797" w:rsidRDefault="00A75EC8" w:rsidP="00A75EC8">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704797">
        <w:rPr>
          <w:rFonts w:ascii="Arial" w:hAnsi="Arial" w:cs="Arial"/>
          <w:sz w:val="24"/>
          <w:szCs w:val="24"/>
        </w:rPr>
        <w:t>Porast ulaganja korespondira i s rastom prihoda i moguć je tek kada prihodi prestanu padati</w:t>
      </w:r>
      <w:r w:rsidR="003B60F3">
        <w:rPr>
          <w:rFonts w:ascii="Arial" w:hAnsi="Arial" w:cs="Arial"/>
          <w:sz w:val="24"/>
          <w:szCs w:val="24"/>
        </w:rPr>
        <w:t xml:space="preserve"> i </w:t>
      </w:r>
      <w:r w:rsidRPr="00704797">
        <w:rPr>
          <w:rFonts w:ascii="Arial" w:hAnsi="Arial" w:cs="Arial"/>
          <w:sz w:val="24"/>
          <w:szCs w:val="24"/>
        </w:rPr>
        <w:t xml:space="preserve">započnu investicijske aktivnosti. </w:t>
      </w:r>
    </w:p>
    <w:p w14:paraId="2E83943C" w14:textId="77777777" w:rsidR="00D13B49" w:rsidRDefault="00D13B49" w:rsidP="00D13B4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tbl>
      <w:tblPr>
        <w:tblW w:w="8981" w:type="dxa"/>
        <w:tblInd w:w="93" w:type="dxa"/>
        <w:tblLook w:val="04A0" w:firstRow="1" w:lastRow="0" w:firstColumn="1" w:lastColumn="0" w:noHBand="0" w:noVBand="1"/>
      </w:tblPr>
      <w:tblGrid>
        <w:gridCol w:w="4292"/>
        <w:gridCol w:w="931"/>
        <w:gridCol w:w="931"/>
        <w:gridCol w:w="965"/>
        <w:gridCol w:w="931"/>
        <w:gridCol w:w="931"/>
      </w:tblGrid>
      <w:tr w:rsidR="00D13B49" w:rsidRPr="00484CCE" w14:paraId="130B55B2" w14:textId="77777777" w:rsidTr="00D13B49">
        <w:trPr>
          <w:trHeight w:val="1038"/>
        </w:trPr>
        <w:tc>
          <w:tcPr>
            <w:tcW w:w="4292"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08DA9139" w14:textId="77777777" w:rsidR="00D13B49" w:rsidRPr="00D13B49" w:rsidRDefault="00D13B49" w:rsidP="00B473E7">
            <w:pPr>
              <w:spacing w:after="0" w:line="240" w:lineRule="auto"/>
              <w:rPr>
                <w:rFonts w:ascii="Arial" w:eastAsia="Times New Roman" w:hAnsi="Arial" w:cs="Arial"/>
                <w:bCs/>
                <w:color w:val="000000"/>
                <w:sz w:val="16"/>
                <w:szCs w:val="16"/>
                <w:lang w:val="en-US"/>
              </w:rPr>
            </w:pPr>
            <w:r w:rsidRPr="00D13B49">
              <w:rPr>
                <w:rFonts w:ascii="Arial" w:eastAsia="Times New Roman" w:hAnsi="Arial" w:cs="Arial"/>
                <w:bCs/>
                <w:color w:val="000000"/>
                <w:sz w:val="16"/>
                <w:szCs w:val="16"/>
                <w:lang w:val="en-US"/>
              </w:rPr>
              <w:t>POKAZATELJ USPJEŠNOSTI</w:t>
            </w:r>
          </w:p>
        </w:tc>
        <w:tc>
          <w:tcPr>
            <w:tcW w:w="931" w:type="dxa"/>
            <w:tcBorders>
              <w:top w:val="single" w:sz="8" w:space="0" w:color="auto"/>
              <w:left w:val="single" w:sz="8" w:space="0" w:color="auto"/>
              <w:bottom w:val="single" w:sz="8" w:space="0" w:color="auto"/>
              <w:right w:val="single" w:sz="8" w:space="0" w:color="auto"/>
            </w:tcBorders>
            <w:shd w:val="clear" w:color="000000" w:fill="F2F2F2"/>
          </w:tcPr>
          <w:p w14:paraId="4401FFDD" w14:textId="77777777" w:rsidR="00D13B49" w:rsidRPr="00D13B49" w:rsidRDefault="00D13B49" w:rsidP="00B473E7">
            <w:pPr>
              <w:spacing w:after="0" w:line="240" w:lineRule="auto"/>
              <w:jc w:val="center"/>
              <w:rPr>
                <w:rFonts w:ascii="Arial" w:eastAsia="Times New Roman" w:hAnsi="Arial" w:cs="Arial"/>
                <w:bCs/>
                <w:color w:val="000000"/>
                <w:sz w:val="16"/>
                <w:szCs w:val="16"/>
                <w:lang w:val="en-US"/>
              </w:rPr>
            </w:pPr>
            <w:proofErr w:type="spellStart"/>
            <w:r>
              <w:rPr>
                <w:rFonts w:ascii="Arial" w:eastAsia="Times New Roman" w:hAnsi="Arial" w:cs="Arial"/>
                <w:bCs/>
                <w:color w:val="000000"/>
                <w:sz w:val="16"/>
                <w:szCs w:val="16"/>
                <w:lang w:val="en-US"/>
              </w:rPr>
              <w:t>Jedinica</w:t>
            </w:r>
            <w:proofErr w:type="spellEnd"/>
          </w:p>
        </w:tc>
        <w:tc>
          <w:tcPr>
            <w:tcW w:w="931"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1BC1980E" w14:textId="77777777" w:rsidR="00D13B49" w:rsidRPr="00D13B49" w:rsidRDefault="00D13B49" w:rsidP="00B473E7">
            <w:pPr>
              <w:spacing w:after="0" w:line="240" w:lineRule="auto"/>
              <w:jc w:val="center"/>
              <w:rPr>
                <w:rFonts w:ascii="Arial" w:eastAsia="Times New Roman" w:hAnsi="Arial" w:cs="Arial"/>
                <w:bCs/>
                <w:color w:val="000000"/>
                <w:sz w:val="16"/>
                <w:szCs w:val="16"/>
                <w:lang w:val="en-US"/>
              </w:rPr>
            </w:pPr>
            <w:proofErr w:type="spellStart"/>
            <w:r>
              <w:rPr>
                <w:rFonts w:ascii="Arial" w:eastAsia="Times New Roman" w:hAnsi="Arial" w:cs="Arial"/>
                <w:bCs/>
                <w:color w:val="000000"/>
                <w:sz w:val="16"/>
                <w:szCs w:val="16"/>
                <w:lang w:val="en-US"/>
              </w:rPr>
              <w:t>Polazna</w:t>
            </w:r>
            <w:proofErr w:type="spellEnd"/>
            <w:r>
              <w:rPr>
                <w:rFonts w:ascii="Arial" w:eastAsia="Times New Roman" w:hAnsi="Arial" w:cs="Arial"/>
                <w:bCs/>
                <w:color w:val="000000"/>
                <w:sz w:val="16"/>
                <w:szCs w:val="16"/>
                <w:lang w:val="en-US"/>
              </w:rPr>
              <w:t xml:space="preserve"> </w:t>
            </w:r>
            <w:proofErr w:type="spellStart"/>
            <w:r>
              <w:rPr>
                <w:rFonts w:ascii="Arial" w:eastAsia="Times New Roman" w:hAnsi="Arial" w:cs="Arial"/>
                <w:bCs/>
                <w:color w:val="000000"/>
                <w:sz w:val="16"/>
                <w:szCs w:val="16"/>
                <w:lang w:val="en-US"/>
              </w:rPr>
              <w:t>vrijednost</w:t>
            </w:r>
            <w:proofErr w:type="spellEnd"/>
          </w:p>
        </w:tc>
        <w:tc>
          <w:tcPr>
            <w:tcW w:w="965"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6CF31199" w14:textId="77777777" w:rsidR="00D13B49" w:rsidRPr="00D13B49" w:rsidRDefault="00D13B49" w:rsidP="00B473E7">
            <w:pPr>
              <w:spacing w:after="0" w:line="240" w:lineRule="auto"/>
              <w:jc w:val="center"/>
              <w:rPr>
                <w:rFonts w:ascii="Arial" w:eastAsia="Times New Roman" w:hAnsi="Arial" w:cs="Arial"/>
                <w:bCs/>
                <w:color w:val="000000"/>
                <w:sz w:val="16"/>
                <w:szCs w:val="16"/>
                <w:lang w:val="en-US"/>
              </w:rPr>
            </w:pPr>
            <w:proofErr w:type="spellStart"/>
            <w:r>
              <w:rPr>
                <w:rFonts w:ascii="Arial" w:eastAsia="Times New Roman" w:hAnsi="Arial" w:cs="Arial"/>
                <w:bCs/>
                <w:color w:val="000000"/>
                <w:sz w:val="16"/>
                <w:szCs w:val="16"/>
                <w:lang w:val="en-US"/>
              </w:rPr>
              <w:t>Ciljana</w:t>
            </w:r>
            <w:proofErr w:type="spellEnd"/>
            <w:r>
              <w:rPr>
                <w:rFonts w:ascii="Arial" w:eastAsia="Times New Roman" w:hAnsi="Arial" w:cs="Arial"/>
                <w:bCs/>
                <w:color w:val="000000"/>
                <w:sz w:val="16"/>
                <w:szCs w:val="16"/>
                <w:lang w:val="en-US"/>
              </w:rPr>
              <w:t xml:space="preserve"> </w:t>
            </w:r>
            <w:proofErr w:type="spellStart"/>
            <w:r>
              <w:rPr>
                <w:rFonts w:ascii="Arial" w:eastAsia="Times New Roman" w:hAnsi="Arial" w:cs="Arial"/>
                <w:bCs/>
                <w:color w:val="000000"/>
                <w:sz w:val="16"/>
                <w:szCs w:val="16"/>
                <w:lang w:val="en-US"/>
              </w:rPr>
              <w:t>Vrijednost</w:t>
            </w:r>
            <w:proofErr w:type="spellEnd"/>
            <w:r>
              <w:rPr>
                <w:rFonts w:ascii="Arial" w:eastAsia="Times New Roman" w:hAnsi="Arial" w:cs="Arial"/>
                <w:bCs/>
                <w:color w:val="000000"/>
                <w:sz w:val="16"/>
                <w:szCs w:val="16"/>
                <w:lang w:val="en-US"/>
              </w:rPr>
              <w:t xml:space="preserve"> 2019.</w:t>
            </w:r>
          </w:p>
        </w:tc>
        <w:tc>
          <w:tcPr>
            <w:tcW w:w="931"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43F7037B" w14:textId="77777777" w:rsidR="00D13B49" w:rsidRPr="00D13B49" w:rsidRDefault="00D13B49" w:rsidP="00B473E7">
            <w:pPr>
              <w:spacing w:after="0" w:line="240" w:lineRule="auto"/>
              <w:jc w:val="center"/>
              <w:rPr>
                <w:rFonts w:ascii="Arial" w:eastAsia="Times New Roman" w:hAnsi="Arial" w:cs="Arial"/>
                <w:bCs/>
                <w:color w:val="000000"/>
                <w:sz w:val="16"/>
                <w:szCs w:val="16"/>
                <w:lang w:val="en-US"/>
              </w:rPr>
            </w:pPr>
            <w:proofErr w:type="spellStart"/>
            <w:r>
              <w:rPr>
                <w:rFonts w:ascii="Arial" w:eastAsia="Times New Roman" w:hAnsi="Arial" w:cs="Arial"/>
                <w:bCs/>
                <w:color w:val="000000"/>
                <w:sz w:val="16"/>
                <w:szCs w:val="16"/>
                <w:lang w:val="en-US"/>
              </w:rPr>
              <w:t>Ciljana</w:t>
            </w:r>
            <w:proofErr w:type="spellEnd"/>
            <w:r>
              <w:rPr>
                <w:rFonts w:ascii="Arial" w:eastAsia="Times New Roman" w:hAnsi="Arial" w:cs="Arial"/>
                <w:bCs/>
                <w:color w:val="000000"/>
                <w:sz w:val="16"/>
                <w:szCs w:val="16"/>
                <w:lang w:val="en-US"/>
              </w:rPr>
              <w:t xml:space="preserve"> </w:t>
            </w:r>
            <w:proofErr w:type="spellStart"/>
            <w:r>
              <w:rPr>
                <w:rFonts w:ascii="Arial" w:eastAsia="Times New Roman" w:hAnsi="Arial" w:cs="Arial"/>
                <w:bCs/>
                <w:color w:val="000000"/>
                <w:sz w:val="16"/>
                <w:szCs w:val="16"/>
                <w:lang w:val="en-US"/>
              </w:rPr>
              <w:t>Vrijednost</w:t>
            </w:r>
            <w:proofErr w:type="spellEnd"/>
            <w:r>
              <w:rPr>
                <w:rFonts w:ascii="Arial" w:eastAsia="Times New Roman" w:hAnsi="Arial" w:cs="Arial"/>
                <w:bCs/>
                <w:color w:val="000000"/>
                <w:sz w:val="16"/>
                <w:szCs w:val="16"/>
                <w:lang w:val="en-US"/>
              </w:rPr>
              <w:t xml:space="preserve"> 2020</w:t>
            </w:r>
          </w:p>
        </w:tc>
        <w:tc>
          <w:tcPr>
            <w:tcW w:w="931"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764D6AE9" w14:textId="77777777" w:rsidR="00D13B49" w:rsidRPr="00D13B49" w:rsidRDefault="00D13B49" w:rsidP="00B473E7">
            <w:pPr>
              <w:spacing w:after="0" w:line="240" w:lineRule="auto"/>
              <w:jc w:val="center"/>
              <w:rPr>
                <w:rFonts w:ascii="Arial" w:eastAsia="Times New Roman" w:hAnsi="Arial" w:cs="Arial"/>
                <w:bCs/>
                <w:color w:val="000000"/>
                <w:sz w:val="16"/>
                <w:szCs w:val="16"/>
                <w:lang w:val="en-US"/>
              </w:rPr>
            </w:pPr>
            <w:proofErr w:type="spellStart"/>
            <w:r>
              <w:rPr>
                <w:rFonts w:ascii="Arial" w:eastAsia="Times New Roman" w:hAnsi="Arial" w:cs="Arial"/>
                <w:bCs/>
                <w:color w:val="000000"/>
                <w:sz w:val="16"/>
                <w:szCs w:val="16"/>
                <w:lang w:val="en-US"/>
              </w:rPr>
              <w:t>Ciljana</w:t>
            </w:r>
            <w:proofErr w:type="spellEnd"/>
            <w:r>
              <w:rPr>
                <w:rFonts w:ascii="Arial" w:eastAsia="Times New Roman" w:hAnsi="Arial" w:cs="Arial"/>
                <w:bCs/>
                <w:color w:val="000000"/>
                <w:sz w:val="16"/>
                <w:szCs w:val="16"/>
                <w:lang w:val="en-US"/>
              </w:rPr>
              <w:t xml:space="preserve"> </w:t>
            </w:r>
            <w:proofErr w:type="spellStart"/>
            <w:r>
              <w:rPr>
                <w:rFonts w:ascii="Arial" w:eastAsia="Times New Roman" w:hAnsi="Arial" w:cs="Arial"/>
                <w:bCs/>
                <w:color w:val="000000"/>
                <w:sz w:val="16"/>
                <w:szCs w:val="16"/>
                <w:lang w:val="en-US"/>
              </w:rPr>
              <w:t>Vrijednost</w:t>
            </w:r>
            <w:proofErr w:type="spellEnd"/>
            <w:r>
              <w:rPr>
                <w:rFonts w:ascii="Arial" w:eastAsia="Times New Roman" w:hAnsi="Arial" w:cs="Arial"/>
                <w:bCs/>
                <w:color w:val="000000"/>
                <w:sz w:val="16"/>
                <w:szCs w:val="16"/>
                <w:lang w:val="en-US"/>
              </w:rPr>
              <w:t xml:space="preserve"> 2021</w:t>
            </w:r>
          </w:p>
        </w:tc>
      </w:tr>
      <w:tr w:rsidR="00D13B49" w:rsidRPr="00484CCE" w14:paraId="7A34D946" w14:textId="77777777" w:rsidTr="00D13B49">
        <w:trPr>
          <w:trHeight w:val="270"/>
        </w:trPr>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34E35A9E" w14:textId="77777777" w:rsidR="00D13B49" w:rsidRPr="00D13B49" w:rsidRDefault="00D13B49" w:rsidP="00B473E7">
            <w:pPr>
              <w:spacing w:after="0" w:line="240" w:lineRule="auto"/>
              <w:rPr>
                <w:rFonts w:ascii="Arial" w:eastAsia="Times New Roman" w:hAnsi="Arial" w:cs="Arial"/>
                <w:bCs/>
                <w:color w:val="000000"/>
                <w:sz w:val="18"/>
                <w:szCs w:val="18"/>
                <w:lang w:val="en-US"/>
              </w:rPr>
            </w:pPr>
            <w:proofErr w:type="spellStart"/>
            <w:r w:rsidRPr="00D13B49">
              <w:rPr>
                <w:rFonts w:ascii="Arial" w:eastAsia="Times New Roman" w:hAnsi="Arial" w:cs="Arial"/>
                <w:bCs/>
                <w:color w:val="000000"/>
                <w:sz w:val="18"/>
                <w:szCs w:val="18"/>
                <w:lang w:val="en-US"/>
              </w:rPr>
              <w:t>Dostupnost</w:t>
            </w:r>
            <w:proofErr w:type="spellEnd"/>
            <w:r w:rsidRPr="00D13B49">
              <w:rPr>
                <w:rFonts w:ascii="Arial" w:eastAsia="Times New Roman" w:hAnsi="Arial" w:cs="Arial"/>
                <w:bCs/>
                <w:color w:val="000000"/>
                <w:sz w:val="18"/>
                <w:szCs w:val="18"/>
                <w:lang w:val="en-US"/>
              </w:rPr>
              <w:t xml:space="preserve"> </w:t>
            </w:r>
            <w:proofErr w:type="spellStart"/>
            <w:r w:rsidRPr="00D13B49">
              <w:rPr>
                <w:rFonts w:ascii="Arial" w:eastAsia="Times New Roman" w:hAnsi="Arial" w:cs="Arial"/>
                <w:bCs/>
                <w:color w:val="000000"/>
                <w:sz w:val="18"/>
                <w:szCs w:val="18"/>
                <w:lang w:val="en-US"/>
              </w:rPr>
              <w:t>informatičkog</w:t>
            </w:r>
            <w:proofErr w:type="spellEnd"/>
            <w:r w:rsidRPr="00D13B49">
              <w:rPr>
                <w:rFonts w:ascii="Arial" w:eastAsia="Times New Roman" w:hAnsi="Arial" w:cs="Arial"/>
                <w:bCs/>
                <w:color w:val="000000"/>
                <w:sz w:val="18"/>
                <w:szCs w:val="18"/>
                <w:lang w:val="en-US"/>
              </w:rPr>
              <w:t xml:space="preserve"> </w:t>
            </w:r>
            <w:proofErr w:type="spellStart"/>
            <w:r w:rsidRPr="00D13B49">
              <w:rPr>
                <w:rFonts w:ascii="Arial" w:eastAsia="Times New Roman" w:hAnsi="Arial" w:cs="Arial"/>
                <w:bCs/>
                <w:color w:val="000000"/>
                <w:sz w:val="18"/>
                <w:szCs w:val="18"/>
                <w:lang w:val="en-US"/>
              </w:rPr>
              <w:t>sustava</w:t>
            </w:r>
            <w:proofErr w:type="spellEnd"/>
            <w:r w:rsidRPr="00D13B49">
              <w:rPr>
                <w:rFonts w:ascii="Arial" w:eastAsia="Times New Roman" w:hAnsi="Arial" w:cs="Arial"/>
                <w:bCs/>
                <w:color w:val="000000"/>
                <w:sz w:val="18"/>
                <w:szCs w:val="18"/>
                <w:lang w:val="en-US"/>
              </w:rPr>
              <w:t xml:space="preserve"> za </w:t>
            </w:r>
            <w:proofErr w:type="spellStart"/>
            <w:r w:rsidRPr="00D13B49">
              <w:rPr>
                <w:rFonts w:ascii="Arial" w:eastAsia="Times New Roman" w:hAnsi="Arial" w:cs="Arial"/>
                <w:bCs/>
                <w:color w:val="000000"/>
                <w:sz w:val="18"/>
                <w:szCs w:val="18"/>
                <w:lang w:val="en-US"/>
              </w:rPr>
              <w:t>zaposlenike</w:t>
            </w:r>
            <w:proofErr w:type="spellEnd"/>
          </w:p>
        </w:tc>
        <w:tc>
          <w:tcPr>
            <w:tcW w:w="931" w:type="dxa"/>
            <w:tcBorders>
              <w:top w:val="single" w:sz="8" w:space="0" w:color="auto"/>
              <w:left w:val="nil"/>
              <w:bottom w:val="single" w:sz="8" w:space="0" w:color="auto"/>
              <w:right w:val="single" w:sz="8" w:space="0" w:color="auto"/>
            </w:tcBorders>
          </w:tcPr>
          <w:p w14:paraId="111827C8" w14:textId="77777777" w:rsidR="00D13B49" w:rsidRPr="00D13B49" w:rsidRDefault="00D13B49" w:rsidP="00B473E7">
            <w:pPr>
              <w:spacing w:after="0" w:line="240" w:lineRule="auto"/>
              <w:jc w:val="right"/>
              <w:rPr>
                <w:rFonts w:ascii="Arial" w:eastAsia="Times New Roman" w:hAnsi="Arial" w:cs="Arial"/>
                <w:bCs/>
                <w:color w:val="000000"/>
                <w:sz w:val="18"/>
                <w:szCs w:val="18"/>
                <w:lang w:val="en-US"/>
              </w:rPr>
            </w:pPr>
            <w:r>
              <w:rPr>
                <w:rFonts w:ascii="Arial" w:eastAsia="Times New Roman" w:hAnsi="Arial" w:cs="Arial"/>
                <w:bCs/>
                <w:color w:val="000000"/>
                <w:sz w:val="18"/>
                <w:szCs w:val="18"/>
                <w:lang w:val="en-US"/>
              </w:rPr>
              <w:t>%</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66BAE8F6" w14:textId="77777777" w:rsidR="00D13B49" w:rsidRPr="00D13B49" w:rsidRDefault="00D13B49" w:rsidP="00B473E7">
            <w:pPr>
              <w:spacing w:after="0" w:line="240" w:lineRule="auto"/>
              <w:jc w:val="right"/>
              <w:rPr>
                <w:rFonts w:ascii="Arial" w:eastAsia="Times New Roman" w:hAnsi="Arial" w:cs="Arial"/>
                <w:bCs/>
                <w:color w:val="000000"/>
                <w:sz w:val="18"/>
                <w:szCs w:val="18"/>
                <w:lang w:val="en-US"/>
              </w:rPr>
            </w:pPr>
            <w:r>
              <w:rPr>
                <w:rFonts w:ascii="Arial" w:eastAsia="Times New Roman" w:hAnsi="Arial" w:cs="Arial"/>
                <w:bCs/>
                <w:color w:val="000000"/>
                <w:sz w:val="18"/>
                <w:szCs w:val="18"/>
                <w:lang w:val="en-US"/>
              </w:rPr>
              <w:t>98</w:t>
            </w:r>
          </w:p>
        </w:tc>
        <w:tc>
          <w:tcPr>
            <w:tcW w:w="965"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B88263F" w14:textId="77777777" w:rsidR="00D13B49" w:rsidRPr="00D13B49" w:rsidRDefault="00D13B49" w:rsidP="00B473E7">
            <w:pPr>
              <w:spacing w:after="0" w:line="240" w:lineRule="auto"/>
              <w:jc w:val="right"/>
              <w:rPr>
                <w:rFonts w:ascii="Arial" w:eastAsia="Times New Roman" w:hAnsi="Arial" w:cs="Arial"/>
                <w:bCs/>
                <w:color w:val="000000"/>
                <w:sz w:val="18"/>
                <w:szCs w:val="18"/>
                <w:lang w:val="en-US"/>
              </w:rPr>
            </w:pPr>
            <w:r>
              <w:rPr>
                <w:rFonts w:ascii="Arial" w:eastAsia="Times New Roman" w:hAnsi="Arial" w:cs="Arial"/>
                <w:bCs/>
                <w:color w:val="000000"/>
                <w:sz w:val="18"/>
                <w:szCs w:val="18"/>
                <w:lang w:val="en-US"/>
              </w:rPr>
              <w:t>98</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130028D" w14:textId="77777777" w:rsidR="00D13B49" w:rsidRPr="00D13B49" w:rsidRDefault="00D13B49" w:rsidP="00B473E7">
            <w:pPr>
              <w:spacing w:after="0" w:line="240" w:lineRule="auto"/>
              <w:jc w:val="right"/>
              <w:rPr>
                <w:rFonts w:ascii="Arial" w:eastAsia="Times New Roman" w:hAnsi="Arial" w:cs="Arial"/>
                <w:bCs/>
                <w:color w:val="000000"/>
                <w:sz w:val="16"/>
                <w:szCs w:val="16"/>
                <w:lang w:val="en-US"/>
              </w:rPr>
            </w:pPr>
            <w:r>
              <w:rPr>
                <w:rFonts w:ascii="Arial" w:eastAsia="Times New Roman" w:hAnsi="Arial" w:cs="Arial"/>
                <w:bCs/>
                <w:color w:val="000000"/>
                <w:sz w:val="16"/>
                <w:szCs w:val="16"/>
                <w:lang w:val="en-US"/>
              </w:rPr>
              <w:t>98</w:t>
            </w:r>
          </w:p>
        </w:tc>
        <w:tc>
          <w:tcPr>
            <w:tcW w:w="93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9DE8F86" w14:textId="77777777" w:rsidR="00D13B49" w:rsidRPr="00D13B49" w:rsidRDefault="00D13B49" w:rsidP="00B473E7">
            <w:pPr>
              <w:spacing w:after="0" w:line="240" w:lineRule="auto"/>
              <w:jc w:val="right"/>
              <w:rPr>
                <w:rFonts w:ascii="Arial" w:eastAsia="Times New Roman" w:hAnsi="Arial" w:cs="Arial"/>
                <w:bCs/>
                <w:color w:val="000000"/>
                <w:sz w:val="16"/>
                <w:szCs w:val="16"/>
                <w:lang w:val="en-US"/>
              </w:rPr>
            </w:pPr>
            <w:r>
              <w:rPr>
                <w:rFonts w:ascii="Arial" w:eastAsia="Times New Roman" w:hAnsi="Arial" w:cs="Arial"/>
                <w:bCs/>
                <w:color w:val="000000"/>
                <w:sz w:val="16"/>
                <w:szCs w:val="16"/>
                <w:lang w:val="en-US"/>
              </w:rPr>
              <w:t>98</w:t>
            </w:r>
          </w:p>
        </w:tc>
      </w:tr>
    </w:tbl>
    <w:p w14:paraId="58804B37" w14:textId="77777777" w:rsidR="00D13B49" w:rsidRDefault="00D13B49" w:rsidP="00D13B49">
      <w:pPr>
        <w:jc w:val="both"/>
        <w:rPr>
          <w:rFonts w:ascii="Arial" w:eastAsia="Times New Roman" w:hAnsi="Arial" w:cs="Arial"/>
          <w:color w:val="000000" w:themeColor="text1"/>
          <w:sz w:val="24"/>
          <w:szCs w:val="24"/>
          <w:lang w:eastAsia="hr-HR"/>
        </w:rPr>
      </w:pPr>
    </w:p>
    <w:p w14:paraId="3B3A14E5" w14:textId="77777777" w:rsidR="00A75EC8" w:rsidRPr="00704797" w:rsidRDefault="00A75EC8" w:rsidP="00A75EC8">
      <w:pPr>
        <w:jc w:val="both"/>
        <w:rPr>
          <w:rFonts w:ascii="Arial" w:hAnsi="Arial" w:cs="Arial"/>
          <w:b/>
          <w:color w:val="000000" w:themeColor="text1"/>
          <w:sz w:val="28"/>
          <w:szCs w:val="28"/>
        </w:rPr>
      </w:pPr>
      <w:r w:rsidRPr="00704797">
        <w:rPr>
          <w:rFonts w:ascii="Arial" w:hAnsi="Arial" w:cs="Arial"/>
          <w:b/>
          <w:sz w:val="24"/>
          <w:szCs w:val="24"/>
        </w:rPr>
        <w:t xml:space="preserve">Rizik </w:t>
      </w:r>
      <w:r w:rsidRPr="00704797">
        <w:rPr>
          <w:rFonts w:ascii="Arial" w:hAnsi="Arial" w:cs="Arial"/>
          <w:sz w:val="24"/>
          <w:szCs w:val="24"/>
        </w:rPr>
        <w:t>predstavlja</w:t>
      </w:r>
      <w:r w:rsidRPr="00704797">
        <w:rPr>
          <w:rFonts w:ascii="Arial" w:hAnsi="Arial" w:cs="Arial"/>
          <w:b/>
          <w:sz w:val="24"/>
          <w:szCs w:val="24"/>
        </w:rPr>
        <w:t xml:space="preserve"> </w:t>
      </w:r>
      <w:r w:rsidRPr="00704797">
        <w:rPr>
          <w:rFonts w:ascii="Arial" w:hAnsi="Arial" w:cs="Arial"/>
          <w:sz w:val="24"/>
          <w:szCs w:val="24"/>
        </w:rPr>
        <w:t>eventualni nedostatak sredstava za realizaciju planiranih programa.</w:t>
      </w:r>
    </w:p>
    <w:p w14:paraId="3E4064B1" w14:textId="77777777" w:rsidR="006979F0" w:rsidRPr="00F86571" w:rsidRDefault="006F7391" w:rsidP="006C482C">
      <w:pPr>
        <w:jc w:val="both"/>
        <w:rPr>
          <w:rFonts w:ascii="Arial" w:hAnsi="Arial" w:cs="Arial"/>
          <w:sz w:val="24"/>
          <w:szCs w:val="24"/>
        </w:rPr>
      </w:pPr>
      <w:r>
        <w:rPr>
          <w:rFonts w:ascii="Arial" w:hAnsi="Arial" w:cs="Arial"/>
          <w:sz w:val="24"/>
          <w:szCs w:val="24"/>
          <w:lang w:val="en-GB"/>
        </w:rPr>
        <w:t>.</w:t>
      </w:r>
      <w:bookmarkStart w:id="0" w:name="_GoBack"/>
      <w:bookmarkEnd w:id="0"/>
    </w:p>
    <w:sectPr w:rsidR="006979F0" w:rsidRPr="00F86571" w:rsidSect="00992024">
      <w:footerReference w:type="default" r:id="rId8"/>
      <w:pgSz w:w="11906" w:h="16838"/>
      <w:pgMar w:top="1417" w:right="1417" w:bottom="1417" w:left="1417" w:header="708" w:footer="708" w:gutter="0"/>
      <w:pgNumType w:start="1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A0B78" w14:textId="77777777" w:rsidR="007624D3" w:rsidRDefault="007624D3" w:rsidP="000149BF">
      <w:pPr>
        <w:spacing w:after="0" w:line="240" w:lineRule="auto"/>
      </w:pPr>
      <w:r>
        <w:separator/>
      </w:r>
    </w:p>
  </w:endnote>
  <w:endnote w:type="continuationSeparator" w:id="0">
    <w:p w14:paraId="51B4DD8E" w14:textId="77777777" w:rsidR="007624D3" w:rsidRDefault="007624D3" w:rsidP="00014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4993454"/>
      <w:docPartObj>
        <w:docPartGallery w:val="Page Numbers (Bottom of Page)"/>
        <w:docPartUnique/>
      </w:docPartObj>
    </w:sdtPr>
    <w:sdtEndPr/>
    <w:sdtContent>
      <w:p w14:paraId="4763A96D" w14:textId="77777777" w:rsidR="007624D3" w:rsidRDefault="007624D3">
        <w:pPr>
          <w:pStyle w:val="Footer"/>
          <w:jc w:val="center"/>
        </w:pPr>
        <w:r>
          <w:fldChar w:fldCharType="begin"/>
        </w:r>
        <w:r>
          <w:instrText>PAGE   \* MERGEFORMAT</w:instrText>
        </w:r>
        <w:r>
          <w:fldChar w:fldCharType="separate"/>
        </w:r>
        <w:r>
          <w:rPr>
            <w:noProof/>
          </w:rPr>
          <w:t>119</w:t>
        </w:r>
        <w:r>
          <w:fldChar w:fldCharType="end"/>
        </w:r>
      </w:p>
    </w:sdtContent>
  </w:sdt>
  <w:p w14:paraId="55678D3E" w14:textId="77777777" w:rsidR="007624D3" w:rsidRDefault="00762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775B5" w14:textId="77777777" w:rsidR="007624D3" w:rsidRDefault="007624D3" w:rsidP="000149BF">
      <w:pPr>
        <w:spacing w:after="0" w:line="240" w:lineRule="auto"/>
      </w:pPr>
      <w:r>
        <w:separator/>
      </w:r>
    </w:p>
  </w:footnote>
  <w:footnote w:type="continuationSeparator" w:id="0">
    <w:p w14:paraId="01D834C9" w14:textId="77777777" w:rsidR="007624D3" w:rsidRDefault="007624D3" w:rsidP="000149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685C"/>
    <w:multiLevelType w:val="hybridMultilevel"/>
    <w:tmpl w:val="E34A31C0"/>
    <w:lvl w:ilvl="0" w:tplc="A128E3C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C521C76"/>
    <w:multiLevelType w:val="hybridMultilevel"/>
    <w:tmpl w:val="79647510"/>
    <w:lvl w:ilvl="0" w:tplc="7A12942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9F15B7"/>
    <w:multiLevelType w:val="hybridMultilevel"/>
    <w:tmpl w:val="94B6702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4061008"/>
    <w:multiLevelType w:val="hybridMultilevel"/>
    <w:tmpl w:val="1460FD26"/>
    <w:lvl w:ilvl="0" w:tplc="E5D6C7D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106D69"/>
    <w:multiLevelType w:val="hybridMultilevel"/>
    <w:tmpl w:val="B0D09F92"/>
    <w:lvl w:ilvl="0" w:tplc="6832C01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9440232"/>
    <w:multiLevelType w:val="hybridMultilevel"/>
    <w:tmpl w:val="0BBEC864"/>
    <w:lvl w:ilvl="0" w:tplc="54D6108C">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428"/>
    <w:rsid w:val="00013BA8"/>
    <w:rsid w:val="000149BF"/>
    <w:rsid w:val="000366C9"/>
    <w:rsid w:val="000542F5"/>
    <w:rsid w:val="000732C9"/>
    <w:rsid w:val="00094B6C"/>
    <w:rsid w:val="000A782E"/>
    <w:rsid w:val="000B34F4"/>
    <w:rsid w:val="000E530F"/>
    <w:rsid w:val="000F2CC4"/>
    <w:rsid w:val="00103253"/>
    <w:rsid w:val="00103421"/>
    <w:rsid w:val="0010407F"/>
    <w:rsid w:val="001522BA"/>
    <w:rsid w:val="001901AF"/>
    <w:rsid w:val="00193036"/>
    <w:rsid w:val="001975F2"/>
    <w:rsid w:val="001A48AC"/>
    <w:rsid w:val="001D182E"/>
    <w:rsid w:val="001E09A4"/>
    <w:rsid w:val="00217895"/>
    <w:rsid w:val="00286BF8"/>
    <w:rsid w:val="00293225"/>
    <w:rsid w:val="002A3CA2"/>
    <w:rsid w:val="002B2DD1"/>
    <w:rsid w:val="002B4CB7"/>
    <w:rsid w:val="002D073A"/>
    <w:rsid w:val="002F0A74"/>
    <w:rsid w:val="002F279E"/>
    <w:rsid w:val="003049AE"/>
    <w:rsid w:val="00337E49"/>
    <w:rsid w:val="00350BBF"/>
    <w:rsid w:val="00351DD4"/>
    <w:rsid w:val="00355AEB"/>
    <w:rsid w:val="00367CB4"/>
    <w:rsid w:val="00372319"/>
    <w:rsid w:val="00374C71"/>
    <w:rsid w:val="003B60F3"/>
    <w:rsid w:val="003D28BE"/>
    <w:rsid w:val="003D4873"/>
    <w:rsid w:val="003E3DC7"/>
    <w:rsid w:val="003E4E29"/>
    <w:rsid w:val="0040064F"/>
    <w:rsid w:val="004218CD"/>
    <w:rsid w:val="00431E3D"/>
    <w:rsid w:val="004402C3"/>
    <w:rsid w:val="00457F5B"/>
    <w:rsid w:val="00461320"/>
    <w:rsid w:val="0046421C"/>
    <w:rsid w:val="00466754"/>
    <w:rsid w:val="00472FFF"/>
    <w:rsid w:val="004868F5"/>
    <w:rsid w:val="004966A0"/>
    <w:rsid w:val="00497411"/>
    <w:rsid w:val="004C4E50"/>
    <w:rsid w:val="004D4879"/>
    <w:rsid w:val="004E3C08"/>
    <w:rsid w:val="00501D6E"/>
    <w:rsid w:val="00510131"/>
    <w:rsid w:val="00514BCA"/>
    <w:rsid w:val="005248E9"/>
    <w:rsid w:val="00532D09"/>
    <w:rsid w:val="00556918"/>
    <w:rsid w:val="0056669C"/>
    <w:rsid w:val="005A0AA3"/>
    <w:rsid w:val="005C018C"/>
    <w:rsid w:val="005C29EC"/>
    <w:rsid w:val="005C4E8B"/>
    <w:rsid w:val="005D27F0"/>
    <w:rsid w:val="005D4197"/>
    <w:rsid w:val="00613E65"/>
    <w:rsid w:val="00614B9F"/>
    <w:rsid w:val="00622923"/>
    <w:rsid w:val="0062686A"/>
    <w:rsid w:val="00646C68"/>
    <w:rsid w:val="00647A03"/>
    <w:rsid w:val="00676F99"/>
    <w:rsid w:val="00681A60"/>
    <w:rsid w:val="00693A7A"/>
    <w:rsid w:val="006979F0"/>
    <w:rsid w:val="006A0B4D"/>
    <w:rsid w:val="006B4947"/>
    <w:rsid w:val="006C482C"/>
    <w:rsid w:val="006E3FE3"/>
    <w:rsid w:val="006F1B2E"/>
    <w:rsid w:val="006F7391"/>
    <w:rsid w:val="00704797"/>
    <w:rsid w:val="00725667"/>
    <w:rsid w:val="00727645"/>
    <w:rsid w:val="007316FF"/>
    <w:rsid w:val="00735941"/>
    <w:rsid w:val="00753DBA"/>
    <w:rsid w:val="00755FB2"/>
    <w:rsid w:val="007624D3"/>
    <w:rsid w:val="007638FB"/>
    <w:rsid w:val="00781428"/>
    <w:rsid w:val="00784BC4"/>
    <w:rsid w:val="00790897"/>
    <w:rsid w:val="007B1525"/>
    <w:rsid w:val="007B75D4"/>
    <w:rsid w:val="007E0049"/>
    <w:rsid w:val="008150A2"/>
    <w:rsid w:val="008B4A3D"/>
    <w:rsid w:val="008D3681"/>
    <w:rsid w:val="009178A3"/>
    <w:rsid w:val="00930274"/>
    <w:rsid w:val="009400B2"/>
    <w:rsid w:val="00945F32"/>
    <w:rsid w:val="00946A10"/>
    <w:rsid w:val="00976904"/>
    <w:rsid w:val="00992024"/>
    <w:rsid w:val="00993E6D"/>
    <w:rsid w:val="009B15E6"/>
    <w:rsid w:val="009B1786"/>
    <w:rsid w:val="009C14FF"/>
    <w:rsid w:val="009E719F"/>
    <w:rsid w:val="009F3250"/>
    <w:rsid w:val="00A27797"/>
    <w:rsid w:val="00A54CE4"/>
    <w:rsid w:val="00A6042E"/>
    <w:rsid w:val="00A67C9C"/>
    <w:rsid w:val="00A75EC8"/>
    <w:rsid w:val="00A8529F"/>
    <w:rsid w:val="00A900B3"/>
    <w:rsid w:val="00AA4073"/>
    <w:rsid w:val="00AB25BE"/>
    <w:rsid w:val="00AC6C1B"/>
    <w:rsid w:val="00AE6722"/>
    <w:rsid w:val="00AF18B4"/>
    <w:rsid w:val="00AF533F"/>
    <w:rsid w:val="00B316DF"/>
    <w:rsid w:val="00B4167E"/>
    <w:rsid w:val="00B473E7"/>
    <w:rsid w:val="00B66E98"/>
    <w:rsid w:val="00B90C5B"/>
    <w:rsid w:val="00B94A3E"/>
    <w:rsid w:val="00BA3B86"/>
    <w:rsid w:val="00BE2A40"/>
    <w:rsid w:val="00BE6798"/>
    <w:rsid w:val="00C22DA5"/>
    <w:rsid w:val="00C57E8C"/>
    <w:rsid w:val="00C6224A"/>
    <w:rsid w:val="00C9030E"/>
    <w:rsid w:val="00CC020B"/>
    <w:rsid w:val="00CC3BF2"/>
    <w:rsid w:val="00D13B49"/>
    <w:rsid w:val="00D37E4D"/>
    <w:rsid w:val="00D51E2B"/>
    <w:rsid w:val="00D63251"/>
    <w:rsid w:val="00D75B77"/>
    <w:rsid w:val="00D848A5"/>
    <w:rsid w:val="00D9040A"/>
    <w:rsid w:val="00D965E3"/>
    <w:rsid w:val="00DA0041"/>
    <w:rsid w:val="00DA5A7C"/>
    <w:rsid w:val="00DF1FEB"/>
    <w:rsid w:val="00DF37EC"/>
    <w:rsid w:val="00E12054"/>
    <w:rsid w:val="00E3550D"/>
    <w:rsid w:val="00E46845"/>
    <w:rsid w:val="00E56B91"/>
    <w:rsid w:val="00E6292D"/>
    <w:rsid w:val="00E657FC"/>
    <w:rsid w:val="00E67C5A"/>
    <w:rsid w:val="00E90638"/>
    <w:rsid w:val="00EA13BA"/>
    <w:rsid w:val="00EB6BD6"/>
    <w:rsid w:val="00EB75C3"/>
    <w:rsid w:val="00EC6483"/>
    <w:rsid w:val="00EE25A5"/>
    <w:rsid w:val="00EE2AC6"/>
    <w:rsid w:val="00F076AB"/>
    <w:rsid w:val="00F54B73"/>
    <w:rsid w:val="00F55D21"/>
    <w:rsid w:val="00F634CA"/>
    <w:rsid w:val="00F66FC0"/>
    <w:rsid w:val="00F70A30"/>
    <w:rsid w:val="00F86571"/>
    <w:rsid w:val="00FA1476"/>
    <w:rsid w:val="00FA2A7E"/>
    <w:rsid w:val="00FB4721"/>
    <w:rsid w:val="00FD408F"/>
    <w:rsid w:val="00FE55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A428E"/>
  <w15:docId w15:val="{D39AB4C1-70BB-4BE4-98CB-AA11BE839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8A5"/>
    <w:pPr>
      <w:ind w:left="720"/>
      <w:contextualSpacing/>
    </w:pPr>
  </w:style>
  <w:style w:type="paragraph" w:styleId="BalloonText">
    <w:name w:val="Balloon Text"/>
    <w:basedOn w:val="Normal"/>
    <w:link w:val="BalloonTextChar"/>
    <w:uiPriority w:val="99"/>
    <w:semiHidden/>
    <w:unhideWhenUsed/>
    <w:rsid w:val="008B4A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A3D"/>
    <w:rPr>
      <w:rFonts w:ascii="Tahoma" w:hAnsi="Tahoma" w:cs="Tahoma"/>
      <w:sz w:val="16"/>
      <w:szCs w:val="16"/>
    </w:rPr>
  </w:style>
  <w:style w:type="paragraph" w:styleId="Header">
    <w:name w:val="header"/>
    <w:basedOn w:val="Normal"/>
    <w:link w:val="HeaderChar"/>
    <w:uiPriority w:val="99"/>
    <w:unhideWhenUsed/>
    <w:rsid w:val="000149BF"/>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49BF"/>
  </w:style>
  <w:style w:type="paragraph" w:styleId="Footer">
    <w:name w:val="footer"/>
    <w:basedOn w:val="Normal"/>
    <w:link w:val="FooterChar"/>
    <w:uiPriority w:val="99"/>
    <w:unhideWhenUsed/>
    <w:rsid w:val="000149BF"/>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49BF"/>
  </w:style>
  <w:style w:type="paragraph" w:customStyle="1" w:styleId="prored2">
    <w:name w:val="prored2"/>
    <w:basedOn w:val="Normal"/>
    <w:rsid w:val="00374C71"/>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CommentReference">
    <w:name w:val="annotation reference"/>
    <w:basedOn w:val="DefaultParagraphFont"/>
    <w:uiPriority w:val="99"/>
    <w:semiHidden/>
    <w:unhideWhenUsed/>
    <w:rsid w:val="003D4873"/>
    <w:rPr>
      <w:sz w:val="16"/>
      <w:szCs w:val="16"/>
    </w:rPr>
  </w:style>
  <w:style w:type="paragraph" w:styleId="CommentText">
    <w:name w:val="annotation text"/>
    <w:basedOn w:val="Normal"/>
    <w:link w:val="CommentTextChar"/>
    <w:uiPriority w:val="99"/>
    <w:semiHidden/>
    <w:unhideWhenUsed/>
    <w:rsid w:val="003D4873"/>
    <w:pPr>
      <w:spacing w:line="240" w:lineRule="auto"/>
    </w:pPr>
    <w:rPr>
      <w:sz w:val="20"/>
      <w:szCs w:val="20"/>
    </w:rPr>
  </w:style>
  <w:style w:type="character" w:customStyle="1" w:styleId="CommentTextChar">
    <w:name w:val="Comment Text Char"/>
    <w:basedOn w:val="DefaultParagraphFont"/>
    <w:link w:val="CommentText"/>
    <w:uiPriority w:val="99"/>
    <w:semiHidden/>
    <w:rsid w:val="003D4873"/>
    <w:rPr>
      <w:sz w:val="20"/>
      <w:szCs w:val="20"/>
    </w:rPr>
  </w:style>
  <w:style w:type="paragraph" w:styleId="CommentSubject">
    <w:name w:val="annotation subject"/>
    <w:basedOn w:val="CommentText"/>
    <w:next w:val="CommentText"/>
    <w:link w:val="CommentSubjectChar"/>
    <w:uiPriority w:val="99"/>
    <w:semiHidden/>
    <w:unhideWhenUsed/>
    <w:rsid w:val="003D4873"/>
    <w:rPr>
      <w:b/>
      <w:bCs/>
    </w:rPr>
  </w:style>
  <w:style w:type="character" w:customStyle="1" w:styleId="CommentSubjectChar">
    <w:name w:val="Comment Subject Char"/>
    <w:basedOn w:val="CommentTextChar"/>
    <w:link w:val="CommentSubject"/>
    <w:uiPriority w:val="99"/>
    <w:semiHidden/>
    <w:rsid w:val="003D48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763311">
      <w:bodyDiv w:val="1"/>
      <w:marLeft w:val="0"/>
      <w:marRight w:val="0"/>
      <w:marTop w:val="0"/>
      <w:marBottom w:val="0"/>
      <w:divBdr>
        <w:top w:val="none" w:sz="0" w:space="0" w:color="auto"/>
        <w:left w:val="none" w:sz="0" w:space="0" w:color="auto"/>
        <w:bottom w:val="none" w:sz="0" w:space="0" w:color="auto"/>
        <w:right w:val="none" w:sz="0" w:space="0" w:color="auto"/>
      </w:divBdr>
    </w:div>
    <w:div w:id="122888640">
      <w:bodyDiv w:val="1"/>
      <w:marLeft w:val="0"/>
      <w:marRight w:val="0"/>
      <w:marTop w:val="0"/>
      <w:marBottom w:val="0"/>
      <w:divBdr>
        <w:top w:val="none" w:sz="0" w:space="0" w:color="auto"/>
        <w:left w:val="none" w:sz="0" w:space="0" w:color="auto"/>
        <w:bottom w:val="none" w:sz="0" w:space="0" w:color="auto"/>
        <w:right w:val="none" w:sz="0" w:space="0" w:color="auto"/>
      </w:divBdr>
    </w:div>
    <w:div w:id="157505995">
      <w:bodyDiv w:val="1"/>
      <w:marLeft w:val="0"/>
      <w:marRight w:val="0"/>
      <w:marTop w:val="0"/>
      <w:marBottom w:val="0"/>
      <w:divBdr>
        <w:top w:val="none" w:sz="0" w:space="0" w:color="auto"/>
        <w:left w:val="none" w:sz="0" w:space="0" w:color="auto"/>
        <w:bottom w:val="none" w:sz="0" w:space="0" w:color="auto"/>
        <w:right w:val="none" w:sz="0" w:space="0" w:color="auto"/>
      </w:divBdr>
    </w:div>
    <w:div w:id="198472253">
      <w:bodyDiv w:val="1"/>
      <w:marLeft w:val="0"/>
      <w:marRight w:val="0"/>
      <w:marTop w:val="0"/>
      <w:marBottom w:val="0"/>
      <w:divBdr>
        <w:top w:val="none" w:sz="0" w:space="0" w:color="auto"/>
        <w:left w:val="none" w:sz="0" w:space="0" w:color="auto"/>
        <w:bottom w:val="none" w:sz="0" w:space="0" w:color="auto"/>
        <w:right w:val="none" w:sz="0" w:space="0" w:color="auto"/>
      </w:divBdr>
    </w:div>
    <w:div w:id="220024178">
      <w:bodyDiv w:val="1"/>
      <w:marLeft w:val="0"/>
      <w:marRight w:val="0"/>
      <w:marTop w:val="0"/>
      <w:marBottom w:val="0"/>
      <w:divBdr>
        <w:top w:val="none" w:sz="0" w:space="0" w:color="auto"/>
        <w:left w:val="none" w:sz="0" w:space="0" w:color="auto"/>
        <w:bottom w:val="none" w:sz="0" w:space="0" w:color="auto"/>
        <w:right w:val="none" w:sz="0" w:space="0" w:color="auto"/>
      </w:divBdr>
    </w:div>
    <w:div w:id="220867627">
      <w:bodyDiv w:val="1"/>
      <w:marLeft w:val="0"/>
      <w:marRight w:val="0"/>
      <w:marTop w:val="0"/>
      <w:marBottom w:val="0"/>
      <w:divBdr>
        <w:top w:val="none" w:sz="0" w:space="0" w:color="auto"/>
        <w:left w:val="none" w:sz="0" w:space="0" w:color="auto"/>
        <w:bottom w:val="none" w:sz="0" w:space="0" w:color="auto"/>
        <w:right w:val="none" w:sz="0" w:space="0" w:color="auto"/>
      </w:divBdr>
    </w:div>
    <w:div w:id="252780915">
      <w:bodyDiv w:val="1"/>
      <w:marLeft w:val="0"/>
      <w:marRight w:val="0"/>
      <w:marTop w:val="0"/>
      <w:marBottom w:val="0"/>
      <w:divBdr>
        <w:top w:val="none" w:sz="0" w:space="0" w:color="auto"/>
        <w:left w:val="none" w:sz="0" w:space="0" w:color="auto"/>
        <w:bottom w:val="none" w:sz="0" w:space="0" w:color="auto"/>
        <w:right w:val="none" w:sz="0" w:space="0" w:color="auto"/>
      </w:divBdr>
    </w:div>
    <w:div w:id="384069544">
      <w:bodyDiv w:val="1"/>
      <w:marLeft w:val="0"/>
      <w:marRight w:val="0"/>
      <w:marTop w:val="0"/>
      <w:marBottom w:val="0"/>
      <w:divBdr>
        <w:top w:val="none" w:sz="0" w:space="0" w:color="auto"/>
        <w:left w:val="none" w:sz="0" w:space="0" w:color="auto"/>
        <w:bottom w:val="none" w:sz="0" w:space="0" w:color="auto"/>
        <w:right w:val="none" w:sz="0" w:space="0" w:color="auto"/>
      </w:divBdr>
    </w:div>
    <w:div w:id="390345954">
      <w:bodyDiv w:val="1"/>
      <w:marLeft w:val="0"/>
      <w:marRight w:val="0"/>
      <w:marTop w:val="0"/>
      <w:marBottom w:val="0"/>
      <w:divBdr>
        <w:top w:val="none" w:sz="0" w:space="0" w:color="auto"/>
        <w:left w:val="none" w:sz="0" w:space="0" w:color="auto"/>
        <w:bottom w:val="none" w:sz="0" w:space="0" w:color="auto"/>
        <w:right w:val="none" w:sz="0" w:space="0" w:color="auto"/>
      </w:divBdr>
    </w:div>
    <w:div w:id="454328263">
      <w:bodyDiv w:val="1"/>
      <w:marLeft w:val="0"/>
      <w:marRight w:val="0"/>
      <w:marTop w:val="0"/>
      <w:marBottom w:val="0"/>
      <w:divBdr>
        <w:top w:val="none" w:sz="0" w:space="0" w:color="auto"/>
        <w:left w:val="none" w:sz="0" w:space="0" w:color="auto"/>
        <w:bottom w:val="none" w:sz="0" w:space="0" w:color="auto"/>
        <w:right w:val="none" w:sz="0" w:space="0" w:color="auto"/>
      </w:divBdr>
    </w:div>
    <w:div w:id="472214058">
      <w:bodyDiv w:val="1"/>
      <w:marLeft w:val="0"/>
      <w:marRight w:val="0"/>
      <w:marTop w:val="0"/>
      <w:marBottom w:val="0"/>
      <w:divBdr>
        <w:top w:val="none" w:sz="0" w:space="0" w:color="auto"/>
        <w:left w:val="none" w:sz="0" w:space="0" w:color="auto"/>
        <w:bottom w:val="none" w:sz="0" w:space="0" w:color="auto"/>
        <w:right w:val="none" w:sz="0" w:space="0" w:color="auto"/>
      </w:divBdr>
    </w:div>
    <w:div w:id="488058107">
      <w:bodyDiv w:val="1"/>
      <w:marLeft w:val="0"/>
      <w:marRight w:val="0"/>
      <w:marTop w:val="0"/>
      <w:marBottom w:val="0"/>
      <w:divBdr>
        <w:top w:val="none" w:sz="0" w:space="0" w:color="auto"/>
        <w:left w:val="none" w:sz="0" w:space="0" w:color="auto"/>
        <w:bottom w:val="none" w:sz="0" w:space="0" w:color="auto"/>
        <w:right w:val="none" w:sz="0" w:space="0" w:color="auto"/>
      </w:divBdr>
    </w:div>
    <w:div w:id="514467269">
      <w:bodyDiv w:val="1"/>
      <w:marLeft w:val="0"/>
      <w:marRight w:val="0"/>
      <w:marTop w:val="0"/>
      <w:marBottom w:val="0"/>
      <w:divBdr>
        <w:top w:val="none" w:sz="0" w:space="0" w:color="auto"/>
        <w:left w:val="none" w:sz="0" w:space="0" w:color="auto"/>
        <w:bottom w:val="none" w:sz="0" w:space="0" w:color="auto"/>
        <w:right w:val="none" w:sz="0" w:space="0" w:color="auto"/>
      </w:divBdr>
    </w:div>
    <w:div w:id="608466206">
      <w:bodyDiv w:val="1"/>
      <w:marLeft w:val="0"/>
      <w:marRight w:val="0"/>
      <w:marTop w:val="0"/>
      <w:marBottom w:val="0"/>
      <w:divBdr>
        <w:top w:val="none" w:sz="0" w:space="0" w:color="auto"/>
        <w:left w:val="none" w:sz="0" w:space="0" w:color="auto"/>
        <w:bottom w:val="none" w:sz="0" w:space="0" w:color="auto"/>
        <w:right w:val="none" w:sz="0" w:space="0" w:color="auto"/>
      </w:divBdr>
    </w:div>
    <w:div w:id="615020423">
      <w:bodyDiv w:val="1"/>
      <w:marLeft w:val="0"/>
      <w:marRight w:val="0"/>
      <w:marTop w:val="0"/>
      <w:marBottom w:val="0"/>
      <w:divBdr>
        <w:top w:val="none" w:sz="0" w:space="0" w:color="auto"/>
        <w:left w:val="none" w:sz="0" w:space="0" w:color="auto"/>
        <w:bottom w:val="none" w:sz="0" w:space="0" w:color="auto"/>
        <w:right w:val="none" w:sz="0" w:space="0" w:color="auto"/>
      </w:divBdr>
    </w:div>
    <w:div w:id="637295749">
      <w:bodyDiv w:val="1"/>
      <w:marLeft w:val="0"/>
      <w:marRight w:val="0"/>
      <w:marTop w:val="0"/>
      <w:marBottom w:val="0"/>
      <w:divBdr>
        <w:top w:val="none" w:sz="0" w:space="0" w:color="auto"/>
        <w:left w:val="none" w:sz="0" w:space="0" w:color="auto"/>
        <w:bottom w:val="none" w:sz="0" w:space="0" w:color="auto"/>
        <w:right w:val="none" w:sz="0" w:space="0" w:color="auto"/>
      </w:divBdr>
    </w:div>
    <w:div w:id="642468095">
      <w:bodyDiv w:val="1"/>
      <w:marLeft w:val="0"/>
      <w:marRight w:val="0"/>
      <w:marTop w:val="0"/>
      <w:marBottom w:val="0"/>
      <w:divBdr>
        <w:top w:val="none" w:sz="0" w:space="0" w:color="auto"/>
        <w:left w:val="none" w:sz="0" w:space="0" w:color="auto"/>
        <w:bottom w:val="none" w:sz="0" w:space="0" w:color="auto"/>
        <w:right w:val="none" w:sz="0" w:space="0" w:color="auto"/>
      </w:divBdr>
    </w:div>
    <w:div w:id="800801841">
      <w:bodyDiv w:val="1"/>
      <w:marLeft w:val="0"/>
      <w:marRight w:val="0"/>
      <w:marTop w:val="0"/>
      <w:marBottom w:val="0"/>
      <w:divBdr>
        <w:top w:val="none" w:sz="0" w:space="0" w:color="auto"/>
        <w:left w:val="none" w:sz="0" w:space="0" w:color="auto"/>
        <w:bottom w:val="none" w:sz="0" w:space="0" w:color="auto"/>
        <w:right w:val="none" w:sz="0" w:space="0" w:color="auto"/>
      </w:divBdr>
    </w:div>
    <w:div w:id="801852545">
      <w:bodyDiv w:val="1"/>
      <w:marLeft w:val="0"/>
      <w:marRight w:val="0"/>
      <w:marTop w:val="0"/>
      <w:marBottom w:val="0"/>
      <w:divBdr>
        <w:top w:val="none" w:sz="0" w:space="0" w:color="auto"/>
        <w:left w:val="none" w:sz="0" w:space="0" w:color="auto"/>
        <w:bottom w:val="none" w:sz="0" w:space="0" w:color="auto"/>
        <w:right w:val="none" w:sz="0" w:space="0" w:color="auto"/>
      </w:divBdr>
    </w:div>
    <w:div w:id="803549119">
      <w:bodyDiv w:val="1"/>
      <w:marLeft w:val="0"/>
      <w:marRight w:val="0"/>
      <w:marTop w:val="0"/>
      <w:marBottom w:val="0"/>
      <w:divBdr>
        <w:top w:val="none" w:sz="0" w:space="0" w:color="auto"/>
        <w:left w:val="none" w:sz="0" w:space="0" w:color="auto"/>
        <w:bottom w:val="none" w:sz="0" w:space="0" w:color="auto"/>
        <w:right w:val="none" w:sz="0" w:space="0" w:color="auto"/>
      </w:divBdr>
    </w:div>
    <w:div w:id="836385110">
      <w:bodyDiv w:val="1"/>
      <w:marLeft w:val="0"/>
      <w:marRight w:val="0"/>
      <w:marTop w:val="0"/>
      <w:marBottom w:val="0"/>
      <w:divBdr>
        <w:top w:val="none" w:sz="0" w:space="0" w:color="auto"/>
        <w:left w:val="none" w:sz="0" w:space="0" w:color="auto"/>
        <w:bottom w:val="none" w:sz="0" w:space="0" w:color="auto"/>
        <w:right w:val="none" w:sz="0" w:space="0" w:color="auto"/>
      </w:divBdr>
    </w:div>
    <w:div w:id="947472369">
      <w:bodyDiv w:val="1"/>
      <w:marLeft w:val="0"/>
      <w:marRight w:val="0"/>
      <w:marTop w:val="0"/>
      <w:marBottom w:val="0"/>
      <w:divBdr>
        <w:top w:val="none" w:sz="0" w:space="0" w:color="auto"/>
        <w:left w:val="none" w:sz="0" w:space="0" w:color="auto"/>
        <w:bottom w:val="none" w:sz="0" w:space="0" w:color="auto"/>
        <w:right w:val="none" w:sz="0" w:space="0" w:color="auto"/>
      </w:divBdr>
    </w:div>
    <w:div w:id="972831943">
      <w:bodyDiv w:val="1"/>
      <w:marLeft w:val="0"/>
      <w:marRight w:val="0"/>
      <w:marTop w:val="0"/>
      <w:marBottom w:val="0"/>
      <w:divBdr>
        <w:top w:val="none" w:sz="0" w:space="0" w:color="auto"/>
        <w:left w:val="none" w:sz="0" w:space="0" w:color="auto"/>
        <w:bottom w:val="none" w:sz="0" w:space="0" w:color="auto"/>
        <w:right w:val="none" w:sz="0" w:space="0" w:color="auto"/>
      </w:divBdr>
    </w:div>
    <w:div w:id="1003358641">
      <w:bodyDiv w:val="1"/>
      <w:marLeft w:val="0"/>
      <w:marRight w:val="0"/>
      <w:marTop w:val="0"/>
      <w:marBottom w:val="0"/>
      <w:divBdr>
        <w:top w:val="none" w:sz="0" w:space="0" w:color="auto"/>
        <w:left w:val="none" w:sz="0" w:space="0" w:color="auto"/>
        <w:bottom w:val="none" w:sz="0" w:space="0" w:color="auto"/>
        <w:right w:val="none" w:sz="0" w:space="0" w:color="auto"/>
      </w:divBdr>
    </w:div>
    <w:div w:id="1015375921">
      <w:bodyDiv w:val="1"/>
      <w:marLeft w:val="0"/>
      <w:marRight w:val="0"/>
      <w:marTop w:val="0"/>
      <w:marBottom w:val="0"/>
      <w:divBdr>
        <w:top w:val="none" w:sz="0" w:space="0" w:color="auto"/>
        <w:left w:val="none" w:sz="0" w:space="0" w:color="auto"/>
        <w:bottom w:val="none" w:sz="0" w:space="0" w:color="auto"/>
        <w:right w:val="none" w:sz="0" w:space="0" w:color="auto"/>
      </w:divBdr>
    </w:div>
    <w:div w:id="1041125232">
      <w:bodyDiv w:val="1"/>
      <w:marLeft w:val="0"/>
      <w:marRight w:val="0"/>
      <w:marTop w:val="0"/>
      <w:marBottom w:val="0"/>
      <w:divBdr>
        <w:top w:val="none" w:sz="0" w:space="0" w:color="auto"/>
        <w:left w:val="none" w:sz="0" w:space="0" w:color="auto"/>
        <w:bottom w:val="none" w:sz="0" w:space="0" w:color="auto"/>
        <w:right w:val="none" w:sz="0" w:space="0" w:color="auto"/>
      </w:divBdr>
    </w:div>
    <w:div w:id="1047492394">
      <w:bodyDiv w:val="1"/>
      <w:marLeft w:val="0"/>
      <w:marRight w:val="0"/>
      <w:marTop w:val="0"/>
      <w:marBottom w:val="0"/>
      <w:divBdr>
        <w:top w:val="none" w:sz="0" w:space="0" w:color="auto"/>
        <w:left w:val="none" w:sz="0" w:space="0" w:color="auto"/>
        <w:bottom w:val="none" w:sz="0" w:space="0" w:color="auto"/>
        <w:right w:val="none" w:sz="0" w:space="0" w:color="auto"/>
      </w:divBdr>
    </w:div>
    <w:div w:id="1083840783">
      <w:bodyDiv w:val="1"/>
      <w:marLeft w:val="0"/>
      <w:marRight w:val="0"/>
      <w:marTop w:val="0"/>
      <w:marBottom w:val="0"/>
      <w:divBdr>
        <w:top w:val="none" w:sz="0" w:space="0" w:color="auto"/>
        <w:left w:val="none" w:sz="0" w:space="0" w:color="auto"/>
        <w:bottom w:val="none" w:sz="0" w:space="0" w:color="auto"/>
        <w:right w:val="none" w:sz="0" w:space="0" w:color="auto"/>
      </w:divBdr>
    </w:div>
    <w:div w:id="1101530341">
      <w:bodyDiv w:val="1"/>
      <w:marLeft w:val="0"/>
      <w:marRight w:val="0"/>
      <w:marTop w:val="0"/>
      <w:marBottom w:val="0"/>
      <w:divBdr>
        <w:top w:val="none" w:sz="0" w:space="0" w:color="auto"/>
        <w:left w:val="none" w:sz="0" w:space="0" w:color="auto"/>
        <w:bottom w:val="none" w:sz="0" w:space="0" w:color="auto"/>
        <w:right w:val="none" w:sz="0" w:space="0" w:color="auto"/>
      </w:divBdr>
    </w:div>
    <w:div w:id="1121998367">
      <w:bodyDiv w:val="1"/>
      <w:marLeft w:val="0"/>
      <w:marRight w:val="0"/>
      <w:marTop w:val="0"/>
      <w:marBottom w:val="0"/>
      <w:divBdr>
        <w:top w:val="none" w:sz="0" w:space="0" w:color="auto"/>
        <w:left w:val="none" w:sz="0" w:space="0" w:color="auto"/>
        <w:bottom w:val="none" w:sz="0" w:space="0" w:color="auto"/>
        <w:right w:val="none" w:sz="0" w:space="0" w:color="auto"/>
      </w:divBdr>
    </w:div>
    <w:div w:id="1153718508">
      <w:bodyDiv w:val="1"/>
      <w:marLeft w:val="0"/>
      <w:marRight w:val="0"/>
      <w:marTop w:val="0"/>
      <w:marBottom w:val="0"/>
      <w:divBdr>
        <w:top w:val="none" w:sz="0" w:space="0" w:color="auto"/>
        <w:left w:val="none" w:sz="0" w:space="0" w:color="auto"/>
        <w:bottom w:val="none" w:sz="0" w:space="0" w:color="auto"/>
        <w:right w:val="none" w:sz="0" w:space="0" w:color="auto"/>
      </w:divBdr>
    </w:div>
    <w:div w:id="1167328198">
      <w:bodyDiv w:val="1"/>
      <w:marLeft w:val="0"/>
      <w:marRight w:val="0"/>
      <w:marTop w:val="0"/>
      <w:marBottom w:val="0"/>
      <w:divBdr>
        <w:top w:val="none" w:sz="0" w:space="0" w:color="auto"/>
        <w:left w:val="none" w:sz="0" w:space="0" w:color="auto"/>
        <w:bottom w:val="none" w:sz="0" w:space="0" w:color="auto"/>
        <w:right w:val="none" w:sz="0" w:space="0" w:color="auto"/>
      </w:divBdr>
    </w:div>
    <w:div w:id="1167943482">
      <w:bodyDiv w:val="1"/>
      <w:marLeft w:val="0"/>
      <w:marRight w:val="0"/>
      <w:marTop w:val="0"/>
      <w:marBottom w:val="0"/>
      <w:divBdr>
        <w:top w:val="none" w:sz="0" w:space="0" w:color="auto"/>
        <w:left w:val="none" w:sz="0" w:space="0" w:color="auto"/>
        <w:bottom w:val="none" w:sz="0" w:space="0" w:color="auto"/>
        <w:right w:val="none" w:sz="0" w:space="0" w:color="auto"/>
      </w:divBdr>
    </w:div>
    <w:div w:id="1171872114">
      <w:bodyDiv w:val="1"/>
      <w:marLeft w:val="0"/>
      <w:marRight w:val="0"/>
      <w:marTop w:val="0"/>
      <w:marBottom w:val="0"/>
      <w:divBdr>
        <w:top w:val="none" w:sz="0" w:space="0" w:color="auto"/>
        <w:left w:val="none" w:sz="0" w:space="0" w:color="auto"/>
        <w:bottom w:val="none" w:sz="0" w:space="0" w:color="auto"/>
        <w:right w:val="none" w:sz="0" w:space="0" w:color="auto"/>
      </w:divBdr>
    </w:div>
    <w:div w:id="1194806557">
      <w:bodyDiv w:val="1"/>
      <w:marLeft w:val="0"/>
      <w:marRight w:val="0"/>
      <w:marTop w:val="0"/>
      <w:marBottom w:val="0"/>
      <w:divBdr>
        <w:top w:val="none" w:sz="0" w:space="0" w:color="auto"/>
        <w:left w:val="none" w:sz="0" w:space="0" w:color="auto"/>
        <w:bottom w:val="none" w:sz="0" w:space="0" w:color="auto"/>
        <w:right w:val="none" w:sz="0" w:space="0" w:color="auto"/>
      </w:divBdr>
    </w:div>
    <w:div w:id="1205368550">
      <w:bodyDiv w:val="1"/>
      <w:marLeft w:val="0"/>
      <w:marRight w:val="0"/>
      <w:marTop w:val="0"/>
      <w:marBottom w:val="0"/>
      <w:divBdr>
        <w:top w:val="none" w:sz="0" w:space="0" w:color="auto"/>
        <w:left w:val="none" w:sz="0" w:space="0" w:color="auto"/>
        <w:bottom w:val="none" w:sz="0" w:space="0" w:color="auto"/>
        <w:right w:val="none" w:sz="0" w:space="0" w:color="auto"/>
      </w:divBdr>
    </w:div>
    <w:div w:id="1231422624">
      <w:bodyDiv w:val="1"/>
      <w:marLeft w:val="0"/>
      <w:marRight w:val="0"/>
      <w:marTop w:val="0"/>
      <w:marBottom w:val="0"/>
      <w:divBdr>
        <w:top w:val="none" w:sz="0" w:space="0" w:color="auto"/>
        <w:left w:val="none" w:sz="0" w:space="0" w:color="auto"/>
        <w:bottom w:val="none" w:sz="0" w:space="0" w:color="auto"/>
        <w:right w:val="none" w:sz="0" w:space="0" w:color="auto"/>
      </w:divBdr>
    </w:div>
    <w:div w:id="1275863985">
      <w:bodyDiv w:val="1"/>
      <w:marLeft w:val="0"/>
      <w:marRight w:val="0"/>
      <w:marTop w:val="0"/>
      <w:marBottom w:val="0"/>
      <w:divBdr>
        <w:top w:val="none" w:sz="0" w:space="0" w:color="auto"/>
        <w:left w:val="none" w:sz="0" w:space="0" w:color="auto"/>
        <w:bottom w:val="none" w:sz="0" w:space="0" w:color="auto"/>
        <w:right w:val="none" w:sz="0" w:space="0" w:color="auto"/>
      </w:divBdr>
    </w:div>
    <w:div w:id="1278676981">
      <w:bodyDiv w:val="1"/>
      <w:marLeft w:val="0"/>
      <w:marRight w:val="0"/>
      <w:marTop w:val="0"/>
      <w:marBottom w:val="0"/>
      <w:divBdr>
        <w:top w:val="none" w:sz="0" w:space="0" w:color="auto"/>
        <w:left w:val="none" w:sz="0" w:space="0" w:color="auto"/>
        <w:bottom w:val="none" w:sz="0" w:space="0" w:color="auto"/>
        <w:right w:val="none" w:sz="0" w:space="0" w:color="auto"/>
      </w:divBdr>
    </w:div>
    <w:div w:id="1304192246">
      <w:bodyDiv w:val="1"/>
      <w:marLeft w:val="0"/>
      <w:marRight w:val="0"/>
      <w:marTop w:val="0"/>
      <w:marBottom w:val="0"/>
      <w:divBdr>
        <w:top w:val="none" w:sz="0" w:space="0" w:color="auto"/>
        <w:left w:val="none" w:sz="0" w:space="0" w:color="auto"/>
        <w:bottom w:val="none" w:sz="0" w:space="0" w:color="auto"/>
        <w:right w:val="none" w:sz="0" w:space="0" w:color="auto"/>
      </w:divBdr>
    </w:div>
    <w:div w:id="1323269050">
      <w:bodyDiv w:val="1"/>
      <w:marLeft w:val="0"/>
      <w:marRight w:val="0"/>
      <w:marTop w:val="0"/>
      <w:marBottom w:val="0"/>
      <w:divBdr>
        <w:top w:val="none" w:sz="0" w:space="0" w:color="auto"/>
        <w:left w:val="none" w:sz="0" w:space="0" w:color="auto"/>
        <w:bottom w:val="none" w:sz="0" w:space="0" w:color="auto"/>
        <w:right w:val="none" w:sz="0" w:space="0" w:color="auto"/>
      </w:divBdr>
    </w:div>
    <w:div w:id="1425229357">
      <w:bodyDiv w:val="1"/>
      <w:marLeft w:val="0"/>
      <w:marRight w:val="0"/>
      <w:marTop w:val="0"/>
      <w:marBottom w:val="0"/>
      <w:divBdr>
        <w:top w:val="none" w:sz="0" w:space="0" w:color="auto"/>
        <w:left w:val="none" w:sz="0" w:space="0" w:color="auto"/>
        <w:bottom w:val="none" w:sz="0" w:space="0" w:color="auto"/>
        <w:right w:val="none" w:sz="0" w:space="0" w:color="auto"/>
      </w:divBdr>
    </w:div>
    <w:div w:id="1465267484">
      <w:bodyDiv w:val="1"/>
      <w:marLeft w:val="0"/>
      <w:marRight w:val="0"/>
      <w:marTop w:val="0"/>
      <w:marBottom w:val="0"/>
      <w:divBdr>
        <w:top w:val="none" w:sz="0" w:space="0" w:color="auto"/>
        <w:left w:val="none" w:sz="0" w:space="0" w:color="auto"/>
        <w:bottom w:val="none" w:sz="0" w:space="0" w:color="auto"/>
        <w:right w:val="none" w:sz="0" w:space="0" w:color="auto"/>
      </w:divBdr>
    </w:div>
    <w:div w:id="1498688838">
      <w:bodyDiv w:val="1"/>
      <w:marLeft w:val="0"/>
      <w:marRight w:val="0"/>
      <w:marTop w:val="0"/>
      <w:marBottom w:val="0"/>
      <w:divBdr>
        <w:top w:val="none" w:sz="0" w:space="0" w:color="auto"/>
        <w:left w:val="none" w:sz="0" w:space="0" w:color="auto"/>
        <w:bottom w:val="none" w:sz="0" w:space="0" w:color="auto"/>
        <w:right w:val="none" w:sz="0" w:space="0" w:color="auto"/>
      </w:divBdr>
    </w:div>
    <w:div w:id="1499729269">
      <w:bodyDiv w:val="1"/>
      <w:marLeft w:val="0"/>
      <w:marRight w:val="0"/>
      <w:marTop w:val="0"/>
      <w:marBottom w:val="0"/>
      <w:divBdr>
        <w:top w:val="none" w:sz="0" w:space="0" w:color="auto"/>
        <w:left w:val="none" w:sz="0" w:space="0" w:color="auto"/>
        <w:bottom w:val="none" w:sz="0" w:space="0" w:color="auto"/>
        <w:right w:val="none" w:sz="0" w:space="0" w:color="auto"/>
      </w:divBdr>
    </w:div>
    <w:div w:id="1529875012">
      <w:bodyDiv w:val="1"/>
      <w:marLeft w:val="0"/>
      <w:marRight w:val="0"/>
      <w:marTop w:val="0"/>
      <w:marBottom w:val="0"/>
      <w:divBdr>
        <w:top w:val="none" w:sz="0" w:space="0" w:color="auto"/>
        <w:left w:val="none" w:sz="0" w:space="0" w:color="auto"/>
        <w:bottom w:val="none" w:sz="0" w:space="0" w:color="auto"/>
        <w:right w:val="none" w:sz="0" w:space="0" w:color="auto"/>
      </w:divBdr>
    </w:div>
    <w:div w:id="1531409786">
      <w:bodyDiv w:val="1"/>
      <w:marLeft w:val="0"/>
      <w:marRight w:val="0"/>
      <w:marTop w:val="0"/>
      <w:marBottom w:val="0"/>
      <w:divBdr>
        <w:top w:val="none" w:sz="0" w:space="0" w:color="auto"/>
        <w:left w:val="none" w:sz="0" w:space="0" w:color="auto"/>
        <w:bottom w:val="none" w:sz="0" w:space="0" w:color="auto"/>
        <w:right w:val="none" w:sz="0" w:space="0" w:color="auto"/>
      </w:divBdr>
    </w:div>
    <w:div w:id="1549683755">
      <w:bodyDiv w:val="1"/>
      <w:marLeft w:val="0"/>
      <w:marRight w:val="0"/>
      <w:marTop w:val="0"/>
      <w:marBottom w:val="0"/>
      <w:divBdr>
        <w:top w:val="none" w:sz="0" w:space="0" w:color="auto"/>
        <w:left w:val="none" w:sz="0" w:space="0" w:color="auto"/>
        <w:bottom w:val="none" w:sz="0" w:space="0" w:color="auto"/>
        <w:right w:val="none" w:sz="0" w:space="0" w:color="auto"/>
      </w:divBdr>
    </w:div>
    <w:div w:id="1613511188">
      <w:bodyDiv w:val="1"/>
      <w:marLeft w:val="0"/>
      <w:marRight w:val="0"/>
      <w:marTop w:val="0"/>
      <w:marBottom w:val="0"/>
      <w:divBdr>
        <w:top w:val="none" w:sz="0" w:space="0" w:color="auto"/>
        <w:left w:val="none" w:sz="0" w:space="0" w:color="auto"/>
        <w:bottom w:val="none" w:sz="0" w:space="0" w:color="auto"/>
        <w:right w:val="none" w:sz="0" w:space="0" w:color="auto"/>
      </w:divBdr>
    </w:div>
    <w:div w:id="1664122116">
      <w:bodyDiv w:val="1"/>
      <w:marLeft w:val="0"/>
      <w:marRight w:val="0"/>
      <w:marTop w:val="0"/>
      <w:marBottom w:val="0"/>
      <w:divBdr>
        <w:top w:val="none" w:sz="0" w:space="0" w:color="auto"/>
        <w:left w:val="none" w:sz="0" w:space="0" w:color="auto"/>
        <w:bottom w:val="none" w:sz="0" w:space="0" w:color="auto"/>
        <w:right w:val="none" w:sz="0" w:space="0" w:color="auto"/>
      </w:divBdr>
    </w:div>
    <w:div w:id="1665088681">
      <w:bodyDiv w:val="1"/>
      <w:marLeft w:val="0"/>
      <w:marRight w:val="0"/>
      <w:marTop w:val="0"/>
      <w:marBottom w:val="0"/>
      <w:divBdr>
        <w:top w:val="none" w:sz="0" w:space="0" w:color="auto"/>
        <w:left w:val="none" w:sz="0" w:space="0" w:color="auto"/>
        <w:bottom w:val="none" w:sz="0" w:space="0" w:color="auto"/>
        <w:right w:val="none" w:sz="0" w:space="0" w:color="auto"/>
      </w:divBdr>
    </w:div>
    <w:div w:id="1677883187">
      <w:bodyDiv w:val="1"/>
      <w:marLeft w:val="0"/>
      <w:marRight w:val="0"/>
      <w:marTop w:val="0"/>
      <w:marBottom w:val="0"/>
      <w:divBdr>
        <w:top w:val="none" w:sz="0" w:space="0" w:color="auto"/>
        <w:left w:val="none" w:sz="0" w:space="0" w:color="auto"/>
        <w:bottom w:val="none" w:sz="0" w:space="0" w:color="auto"/>
        <w:right w:val="none" w:sz="0" w:space="0" w:color="auto"/>
      </w:divBdr>
    </w:div>
    <w:div w:id="1764836730">
      <w:bodyDiv w:val="1"/>
      <w:marLeft w:val="0"/>
      <w:marRight w:val="0"/>
      <w:marTop w:val="0"/>
      <w:marBottom w:val="0"/>
      <w:divBdr>
        <w:top w:val="none" w:sz="0" w:space="0" w:color="auto"/>
        <w:left w:val="none" w:sz="0" w:space="0" w:color="auto"/>
        <w:bottom w:val="none" w:sz="0" w:space="0" w:color="auto"/>
        <w:right w:val="none" w:sz="0" w:space="0" w:color="auto"/>
      </w:divBdr>
    </w:div>
    <w:div w:id="1815755492">
      <w:bodyDiv w:val="1"/>
      <w:marLeft w:val="0"/>
      <w:marRight w:val="0"/>
      <w:marTop w:val="0"/>
      <w:marBottom w:val="0"/>
      <w:divBdr>
        <w:top w:val="none" w:sz="0" w:space="0" w:color="auto"/>
        <w:left w:val="none" w:sz="0" w:space="0" w:color="auto"/>
        <w:bottom w:val="none" w:sz="0" w:space="0" w:color="auto"/>
        <w:right w:val="none" w:sz="0" w:space="0" w:color="auto"/>
      </w:divBdr>
    </w:div>
    <w:div w:id="1827548274">
      <w:bodyDiv w:val="1"/>
      <w:marLeft w:val="0"/>
      <w:marRight w:val="0"/>
      <w:marTop w:val="0"/>
      <w:marBottom w:val="0"/>
      <w:divBdr>
        <w:top w:val="none" w:sz="0" w:space="0" w:color="auto"/>
        <w:left w:val="none" w:sz="0" w:space="0" w:color="auto"/>
        <w:bottom w:val="none" w:sz="0" w:space="0" w:color="auto"/>
        <w:right w:val="none" w:sz="0" w:space="0" w:color="auto"/>
      </w:divBdr>
    </w:div>
    <w:div w:id="1840652014">
      <w:bodyDiv w:val="1"/>
      <w:marLeft w:val="0"/>
      <w:marRight w:val="0"/>
      <w:marTop w:val="0"/>
      <w:marBottom w:val="0"/>
      <w:divBdr>
        <w:top w:val="none" w:sz="0" w:space="0" w:color="auto"/>
        <w:left w:val="none" w:sz="0" w:space="0" w:color="auto"/>
        <w:bottom w:val="none" w:sz="0" w:space="0" w:color="auto"/>
        <w:right w:val="none" w:sz="0" w:space="0" w:color="auto"/>
      </w:divBdr>
    </w:div>
    <w:div w:id="1862280539">
      <w:bodyDiv w:val="1"/>
      <w:marLeft w:val="0"/>
      <w:marRight w:val="0"/>
      <w:marTop w:val="0"/>
      <w:marBottom w:val="0"/>
      <w:divBdr>
        <w:top w:val="none" w:sz="0" w:space="0" w:color="auto"/>
        <w:left w:val="none" w:sz="0" w:space="0" w:color="auto"/>
        <w:bottom w:val="none" w:sz="0" w:space="0" w:color="auto"/>
        <w:right w:val="none" w:sz="0" w:space="0" w:color="auto"/>
      </w:divBdr>
    </w:div>
    <w:div w:id="1924802109">
      <w:bodyDiv w:val="1"/>
      <w:marLeft w:val="0"/>
      <w:marRight w:val="0"/>
      <w:marTop w:val="0"/>
      <w:marBottom w:val="0"/>
      <w:divBdr>
        <w:top w:val="none" w:sz="0" w:space="0" w:color="auto"/>
        <w:left w:val="none" w:sz="0" w:space="0" w:color="auto"/>
        <w:bottom w:val="none" w:sz="0" w:space="0" w:color="auto"/>
        <w:right w:val="none" w:sz="0" w:space="0" w:color="auto"/>
      </w:divBdr>
    </w:div>
    <w:div w:id="1950161228">
      <w:bodyDiv w:val="1"/>
      <w:marLeft w:val="0"/>
      <w:marRight w:val="0"/>
      <w:marTop w:val="0"/>
      <w:marBottom w:val="0"/>
      <w:divBdr>
        <w:top w:val="none" w:sz="0" w:space="0" w:color="auto"/>
        <w:left w:val="none" w:sz="0" w:space="0" w:color="auto"/>
        <w:bottom w:val="none" w:sz="0" w:space="0" w:color="auto"/>
        <w:right w:val="none" w:sz="0" w:space="0" w:color="auto"/>
      </w:divBdr>
    </w:div>
    <w:div w:id="2019580644">
      <w:bodyDiv w:val="1"/>
      <w:marLeft w:val="0"/>
      <w:marRight w:val="0"/>
      <w:marTop w:val="0"/>
      <w:marBottom w:val="0"/>
      <w:divBdr>
        <w:top w:val="none" w:sz="0" w:space="0" w:color="auto"/>
        <w:left w:val="none" w:sz="0" w:space="0" w:color="auto"/>
        <w:bottom w:val="none" w:sz="0" w:space="0" w:color="auto"/>
        <w:right w:val="none" w:sz="0" w:space="0" w:color="auto"/>
      </w:divBdr>
    </w:div>
    <w:div w:id="2071266947">
      <w:bodyDiv w:val="1"/>
      <w:marLeft w:val="0"/>
      <w:marRight w:val="0"/>
      <w:marTop w:val="0"/>
      <w:marBottom w:val="0"/>
      <w:divBdr>
        <w:top w:val="none" w:sz="0" w:space="0" w:color="auto"/>
        <w:left w:val="none" w:sz="0" w:space="0" w:color="auto"/>
        <w:bottom w:val="none" w:sz="0" w:space="0" w:color="auto"/>
        <w:right w:val="none" w:sz="0" w:space="0" w:color="auto"/>
      </w:divBdr>
    </w:div>
    <w:div w:id="213898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416B7-B75B-4449-8147-586680FBB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4037</Words>
  <Characters>23016</Characters>
  <Application>Microsoft Office Word</Application>
  <DocSecurity>0</DocSecurity>
  <Lines>191</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27000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Sikirić</dc:creator>
  <cp:lastModifiedBy>Jasna Perhat</cp:lastModifiedBy>
  <cp:revision>4</cp:revision>
  <cp:lastPrinted>2014-11-14T12:13:00Z</cp:lastPrinted>
  <dcterms:created xsi:type="dcterms:W3CDTF">2018-11-14T08:16:00Z</dcterms:created>
  <dcterms:modified xsi:type="dcterms:W3CDTF">2018-11-14T11:09:00Z</dcterms:modified>
</cp:coreProperties>
</file>